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663EB" w14:textId="77777777"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14:paraId="0693EA18" w14:textId="77777777"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14:paraId="73884546" w14:textId="77777777"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14:paraId="4DD6953A" w14:textId="77777777" w:rsidR="00CB503C" w:rsidRPr="008F7358" w:rsidRDefault="00CB503C" w:rsidP="00F57CB8">
      <w:pPr>
        <w:pStyle w:val="Nadpis1"/>
        <w:spacing w:before="0"/>
        <w:ind w:left="851" w:hanging="425"/>
        <w:jc w:val="center"/>
        <w:rPr>
          <w:rFonts w:asciiTheme="minorHAnsi" w:hAnsiTheme="minorHAnsi"/>
          <w:sz w:val="22"/>
          <w:szCs w:val="22"/>
        </w:rPr>
      </w:pPr>
    </w:p>
    <w:p w14:paraId="3C27A338" w14:textId="77777777"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14:paraId="57AD6A51" w14:textId="77777777"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14:paraId="1FB847A2" w14:textId="77777777" w:rsidTr="00D86AFE">
        <w:tc>
          <w:tcPr>
            <w:tcW w:w="8494" w:type="dxa"/>
            <w:gridSpan w:val="2"/>
            <w:shd w:val="clear" w:color="auto" w:fill="D9D9D9" w:themeFill="background1" w:themeFillShade="D9"/>
          </w:tcPr>
          <w:p w14:paraId="32D49080" w14:textId="77777777" w:rsidR="00F57CB8" w:rsidRPr="00D47BD8" w:rsidRDefault="00D86AFE" w:rsidP="00D86AFE">
            <w:pPr>
              <w:pStyle w:val="Bezmezer"/>
              <w:numPr>
                <w:ilvl w:val="0"/>
                <w:numId w:val="0"/>
              </w:numPr>
              <w:rPr>
                <w:b/>
                <w:lang w:val="cs-CZ"/>
              </w:rPr>
            </w:pPr>
            <w:r w:rsidRPr="00D47BD8">
              <w:rPr>
                <w:b/>
                <w:lang w:val="cs-CZ"/>
              </w:rPr>
              <w:t>Objednatel</w:t>
            </w:r>
          </w:p>
        </w:tc>
      </w:tr>
      <w:tr w:rsidR="00BA7C38" w:rsidRPr="008F7358" w14:paraId="7E06103B" w14:textId="77777777" w:rsidTr="00D86AFE">
        <w:tc>
          <w:tcPr>
            <w:tcW w:w="2405" w:type="dxa"/>
          </w:tcPr>
          <w:p w14:paraId="7BA0D01D" w14:textId="77777777" w:rsidR="00BA7C38" w:rsidRPr="00BA7C38" w:rsidRDefault="00BA7C38" w:rsidP="00BA7C38">
            <w:pPr>
              <w:tabs>
                <w:tab w:val="left" w:pos="2268"/>
              </w:tabs>
              <w:spacing w:after="0"/>
              <w:ind w:firstLine="0"/>
              <w:contextualSpacing/>
              <w:rPr>
                <w:rFonts w:asciiTheme="minorHAnsi" w:hAnsiTheme="minorHAnsi"/>
                <w:lang w:val="cs-CZ"/>
              </w:rPr>
            </w:pPr>
            <w:r w:rsidRPr="00BA7C38">
              <w:rPr>
                <w:rFonts w:cs="Verdana"/>
                <w:lang w:val="cs-CZ"/>
              </w:rPr>
              <w:t>Název:</w:t>
            </w:r>
          </w:p>
        </w:tc>
        <w:tc>
          <w:tcPr>
            <w:tcW w:w="6089" w:type="dxa"/>
          </w:tcPr>
          <w:p w14:paraId="635CE690" w14:textId="2798CDF7" w:rsidR="00BA7C38" w:rsidRPr="00BA7C38" w:rsidRDefault="00FA350D" w:rsidP="00BA7C38">
            <w:pPr>
              <w:pStyle w:val="Default"/>
              <w:rPr>
                <w:rFonts w:asciiTheme="minorHAnsi" w:hAnsiTheme="minorHAnsi"/>
                <w:b/>
                <w:sz w:val="22"/>
                <w:szCs w:val="22"/>
              </w:rPr>
            </w:pPr>
            <w:r>
              <w:rPr>
                <w:rFonts w:asciiTheme="minorHAnsi" w:hAnsiTheme="minorHAnsi" w:cs="Calibri"/>
                <w:b/>
                <w:sz w:val="22"/>
                <w:szCs w:val="22"/>
              </w:rPr>
              <w:t>Město Nové Sedlo</w:t>
            </w:r>
          </w:p>
        </w:tc>
      </w:tr>
      <w:tr w:rsidR="00BA7C38" w:rsidRPr="008F7358" w14:paraId="15585673" w14:textId="77777777" w:rsidTr="00D86AFE">
        <w:tc>
          <w:tcPr>
            <w:tcW w:w="2405" w:type="dxa"/>
          </w:tcPr>
          <w:p w14:paraId="507B9A53" w14:textId="77777777" w:rsidR="00BA7C38" w:rsidRDefault="00BA7C38" w:rsidP="00BA7C38">
            <w:pPr>
              <w:tabs>
                <w:tab w:val="left" w:pos="2268"/>
              </w:tabs>
              <w:spacing w:after="0"/>
              <w:ind w:firstLine="0"/>
              <w:contextualSpacing/>
              <w:rPr>
                <w:rFonts w:cs="Verdana"/>
                <w:lang w:val="cs-CZ"/>
              </w:rPr>
            </w:pPr>
            <w:r w:rsidRPr="00BA7C38">
              <w:rPr>
                <w:rFonts w:cs="Verdana"/>
                <w:lang w:val="cs-CZ"/>
              </w:rPr>
              <w:t>Sídlo:</w:t>
            </w:r>
          </w:p>
          <w:p w14:paraId="699210E1" w14:textId="77777777" w:rsidR="00BA7C38" w:rsidRDefault="00BA7C38" w:rsidP="00BA7C38">
            <w:pPr>
              <w:tabs>
                <w:tab w:val="left" w:pos="2268"/>
              </w:tabs>
              <w:spacing w:after="0"/>
              <w:ind w:firstLine="0"/>
              <w:contextualSpacing/>
              <w:rPr>
                <w:rFonts w:cs="Verdana"/>
                <w:lang w:val="cs-CZ"/>
              </w:rPr>
            </w:pPr>
            <w:r>
              <w:rPr>
                <w:rFonts w:cs="Verdana"/>
                <w:lang w:val="cs-CZ"/>
              </w:rPr>
              <w:t>IČ:</w:t>
            </w:r>
          </w:p>
          <w:p w14:paraId="49A9932E" w14:textId="71B32EB3" w:rsidR="00BA7C38" w:rsidRPr="00BA7C38" w:rsidRDefault="00BA7C38" w:rsidP="00BA7C38">
            <w:pPr>
              <w:tabs>
                <w:tab w:val="left" w:pos="2268"/>
              </w:tabs>
              <w:spacing w:after="0"/>
              <w:ind w:firstLine="0"/>
              <w:contextualSpacing/>
              <w:rPr>
                <w:rFonts w:asciiTheme="minorHAnsi" w:hAnsiTheme="minorHAnsi"/>
                <w:lang w:val="cs-CZ"/>
              </w:rPr>
            </w:pPr>
            <w:r>
              <w:rPr>
                <w:rFonts w:cs="Verdana"/>
                <w:lang w:val="cs-CZ"/>
              </w:rPr>
              <w:t>DIČ:</w:t>
            </w:r>
          </w:p>
        </w:tc>
        <w:tc>
          <w:tcPr>
            <w:tcW w:w="6089" w:type="dxa"/>
          </w:tcPr>
          <w:p w14:paraId="6FCB7C27" w14:textId="77777777" w:rsidR="00FA350D" w:rsidRDefault="00FA350D" w:rsidP="00BA7C38">
            <w:pPr>
              <w:ind w:firstLine="0"/>
              <w:jc w:val="both"/>
              <w:rPr>
                <w:rFonts w:asciiTheme="minorHAnsi" w:hAnsiTheme="minorHAnsi" w:cs="Calibri"/>
                <w:color w:val="000000"/>
                <w:lang w:val="cs-CZ" w:eastAsia="cs-CZ" w:bidi="ar-SA"/>
              </w:rPr>
            </w:pPr>
            <w:r w:rsidRPr="00FA350D">
              <w:rPr>
                <w:rFonts w:asciiTheme="minorHAnsi" w:hAnsiTheme="minorHAnsi" w:cs="Calibri"/>
                <w:color w:val="000000"/>
                <w:lang w:val="cs-CZ" w:eastAsia="cs-CZ" w:bidi="ar-SA"/>
              </w:rPr>
              <w:t xml:space="preserve">Masarykova 502, 357 34 Nové Sedlo </w:t>
            </w:r>
          </w:p>
          <w:p w14:paraId="57AFB12D" w14:textId="77777777" w:rsidR="00E116A0" w:rsidRDefault="00E116A0" w:rsidP="00BA7C38">
            <w:pPr>
              <w:pStyle w:val="Default"/>
              <w:rPr>
                <w:rFonts w:asciiTheme="minorHAnsi" w:hAnsiTheme="minorHAnsi" w:cs="Calibri"/>
                <w:color w:val="auto"/>
                <w:sz w:val="22"/>
                <w:szCs w:val="22"/>
                <w:lang w:val="en-US" w:bidi="en-US"/>
              </w:rPr>
            </w:pPr>
            <w:r w:rsidRPr="00E116A0">
              <w:rPr>
                <w:rFonts w:asciiTheme="minorHAnsi" w:hAnsiTheme="minorHAnsi" w:cs="Calibri"/>
                <w:color w:val="auto"/>
                <w:sz w:val="22"/>
                <w:szCs w:val="22"/>
                <w:lang w:val="en-US" w:bidi="en-US"/>
              </w:rPr>
              <w:t>00259527</w:t>
            </w:r>
          </w:p>
          <w:p w14:paraId="09802D59" w14:textId="71DB512B" w:rsidR="00BA7C38" w:rsidRPr="00BA7C38" w:rsidRDefault="00E116A0" w:rsidP="00BA7C38">
            <w:pPr>
              <w:pStyle w:val="Default"/>
              <w:rPr>
                <w:rFonts w:asciiTheme="minorHAnsi" w:hAnsiTheme="minorHAnsi"/>
                <w:sz w:val="22"/>
                <w:szCs w:val="22"/>
              </w:rPr>
            </w:pPr>
            <w:r w:rsidRPr="00E116A0">
              <w:rPr>
                <w:rFonts w:asciiTheme="minorHAnsi" w:hAnsiTheme="minorHAnsi" w:cs="Calibri"/>
                <w:sz w:val="22"/>
                <w:szCs w:val="22"/>
              </w:rPr>
              <w:t>CZ00259527</w:t>
            </w:r>
          </w:p>
        </w:tc>
      </w:tr>
      <w:tr w:rsidR="00BA7C38" w:rsidRPr="008F7358" w14:paraId="26CFB01E" w14:textId="77777777" w:rsidTr="00D86AFE">
        <w:tc>
          <w:tcPr>
            <w:tcW w:w="2405" w:type="dxa"/>
          </w:tcPr>
          <w:p w14:paraId="00F372D0" w14:textId="77777777" w:rsidR="00BA7C38" w:rsidRPr="00BA7C38" w:rsidRDefault="00BA7C38" w:rsidP="00BA7C38">
            <w:pPr>
              <w:tabs>
                <w:tab w:val="left" w:pos="2268"/>
              </w:tabs>
              <w:ind w:firstLine="0"/>
              <w:contextualSpacing/>
              <w:rPr>
                <w:rFonts w:asciiTheme="minorHAnsi" w:hAnsiTheme="minorHAnsi"/>
                <w:lang w:val="cs-CZ"/>
              </w:rPr>
            </w:pPr>
            <w:r w:rsidRPr="00BA7C38">
              <w:rPr>
                <w:rFonts w:asciiTheme="minorHAnsi" w:hAnsiTheme="minorHAnsi"/>
                <w:lang w:val="cs-CZ"/>
              </w:rPr>
              <w:t>Statutární zástupce:</w:t>
            </w:r>
          </w:p>
        </w:tc>
        <w:tc>
          <w:tcPr>
            <w:tcW w:w="6089" w:type="dxa"/>
          </w:tcPr>
          <w:p w14:paraId="0E13C094" w14:textId="000B3169" w:rsidR="00BA7C38" w:rsidRPr="00BA7C38" w:rsidRDefault="00B867E3" w:rsidP="00BA7C38">
            <w:pPr>
              <w:tabs>
                <w:tab w:val="left" w:pos="2268"/>
              </w:tabs>
              <w:ind w:firstLine="0"/>
              <w:contextualSpacing/>
              <w:rPr>
                <w:rFonts w:asciiTheme="majorHAnsi" w:hAnsiTheme="majorHAnsi" w:cs="Arial"/>
                <w:lang w:val="cs-CZ"/>
              </w:rPr>
            </w:pPr>
            <w:r w:rsidRPr="00B867E3">
              <w:rPr>
                <w:rFonts w:asciiTheme="minorHAnsi" w:hAnsiTheme="minorHAnsi" w:cs="Calibri"/>
                <w:lang w:val="cs-CZ" w:eastAsia="cs-CZ"/>
              </w:rPr>
              <w:t>Robert Zelenka, starosta města</w:t>
            </w:r>
          </w:p>
        </w:tc>
      </w:tr>
      <w:tr w:rsidR="00E116A0" w:rsidRPr="008F7358" w14:paraId="6AFA020F" w14:textId="77777777" w:rsidTr="00C76F82">
        <w:tc>
          <w:tcPr>
            <w:tcW w:w="2405" w:type="dxa"/>
            <w:shd w:val="clear" w:color="auto" w:fill="auto"/>
          </w:tcPr>
          <w:p w14:paraId="08A42F87" w14:textId="77777777" w:rsidR="00E116A0" w:rsidRPr="00BA7C38" w:rsidRDefault="00E116A0" w:rsidP="00E116A0">
            <w:pPr>
              <w:tabs>
                <w:tab w:val="left" w:pos="2268"/>
              </w:tabs>
              <w:ind w:firstLine="0"/>
              <w:contextualSpacing/>
              <w:rPr>
                <w:rFonts w:asciiTheme="minorHAnsi" w:hAnsiTheme="minorHAnsi"/>
                <w:lang w:val="cs-CZ"/>
              </w:rPr>
            </w:pPr>
            <w:r w:rsidRPr="00BA7C38">
              <w:rPr>
                <w:rFonts w:asciiTheme="minorHAnsi" w:hAnsiTheme="minorHAnsi"/>
                <w:lang w:val="cs-CZ"/>
              </w:rPr>
              <w:t>Bankovní spojení:</w:t>
            </w:r>
          </w:p>
        </w:tc>
        <w:tc>
          <w:tcPr>
            <w:tcW w:w="6089" w:type="dxa"/>
          </w:tcPr>
          <w:p w14:paraId="1DC007DA" w14:textId="5A2D8BFC" w:rsidR="00E116A0" w:rsidRPr="00BA7C38" w:rsidRDefault="00E116A0" w:rsidP="00E116A0">
            <w:pPr>
              <w:tabs>
                <w:tab w:val="left" w:pos="2268"/>
              </w:tabs>
              <w:ind w:firstLine="0"/>
              <w:contextualSpacing/>
              <w:rPr>
                <w:rFonts w:asciiTheme="minorHAnsi" w:hAnsiTheme="minorHAnsi"/>
                <w:lang w:val="cs-CZ"/>
              </w:rPr>
            </w:pPr>
            <w:r>
              <w:rPr>
                <w:rFonts w:asciiTheme="minorHAnsi" w:hAnsiTheme="minorHAnsi"/>
                <w:lang w:val="cs-CZ"/>
              </w:rPr>
              <w:t xml:space="preserve">ČNB </w:t>
            </w:r>
          </w:p>
        </w:tc>
      </w:tr>
      <w:tr w:rsidR="00E116A0" w:rsidRPr="008F7358" w14:paraId="45EA95E5" w14:textId="77777777" w:rsidTr="00C76F82">
        <w:tc>
          <w:tcPr>
            <w:tcW w:w="2405" w:type="dxa"/>
            <w:shd w:val="clear" w:color="auto" w:fill="auto"/>
          </w:tcPr>
          <w:p w14:paraId="142DE310" w14:textId="77777777" w:rsidR="00E116A0" w:rsidRPr="00BA7C38" w:rsidRDefault="00E116A0" w:rsidP="00E116A0">
            <w:pPr>
              <w:tabs>
                <w:tab w:val="left" w:pos="2268"/>
              </w:tabs>
              <w:ind w:firstLine="0"/>
              <w:contextualSpacing/>
              <w:rPr>
                <w:rFonts w:asciiTheme="minorHAnsi" w:hAnsiTheme="minorHAnsi"/>
                <w:lang w:val="cs-CZ"/>
              </w:rPr>
            </w:pPr>
            <w:r w:rsidRPr="00BA7C38">
              <w:rPr>
                <w:rFonts w:asciiTheme="minorHAnsi" w:hAnsiTheme="minorHAnsi"/>
                <w:lang w:val="cs-CZ"/>
              </w:rPr>
              <w:t>Číslo běžného účtu:</w:t>
            </w:r>
          </w:p>
        </w:tc>
        <w:tc>
          <w:tcPr>
            <w:tcW w:w="6089" w:type="dxa"/>
          </w:tcPr>
          <w:p w14:paraId="3F6CA45F" w14:textId="268C0155" w:rsidR="00E116A0" w:rsidRPr="00BA7C38" w:rsidRDefault="00E116A0" w:rsidP="00E116A0">
            <w:pPr>
              <w:tabs>
                <w:tab w:val="left" w:pos="2268"/>
              </w:tabs>
              <w:ind w:firstLine="0"/>
              <w:contextualSpacing/>
              <w:rPr>
                <w:rFonts w:asciiTheme="minorHAnsi" w:hAnsiTheme="minorHAnsi"/>
                <w:lang w:val="cs-CZ"/>
              </w:rPr>
            </w:pPr>
            <w:r>
              <w:rPr>
                <w:rFonts w:asciiTheme="minorHAnsi" w:hAnsiTheme="minorHAnsi"/>
                <w:lang w:val="cs-CZ"/>
              </w:rPr>
              <w:t>94-118391/0710</w:t>
            </w:r>
          </w:p>
        </w:tc>
      </w:tr>
      <w:tr w:rsidR="00E116A0" w:rsidRPr="008F7358" w14:paraId="24A55801" w14:textId="77777777" w:rsidTr="00C76F82">
        <w:tc>
          <w:tcPr>
            <w:tcW w:w="2405" w:type="dxa"/>
            <w:shd w:val="clear" w:color="auto" w:fill="auto"/>
          </w:tcPr>
          <w:p w14:paraId="538553AC" w14:textId="77777777" w:rsidR="00E116A0" w:rsidRPr="00BA7C38" w:rsidRDefault="00E116A0" w:rsidP="00E116A0">
            <w:pPr>
              <w:tabs>
                <w:tab w:val="left" w:pos="2268"/>
              </w:tabs>
              <w:ind w:firstLine="0"/>
              <w:contextualSpacing/>
              <w:rPr>
                <w:rFonts w:asciiTheme="minorHAnsi" w:hAnsiTheme="minorHAnsi"/>
                <w:lang w:val="cs-CZ"/>
              </w:rPr>
            </w:pPr>
            <w:r w:rsidRPr="00BA7C38">
              <w:rPr>
                <w:rFonts w:asciiTheme="minorHAnsi" w:hAnsiTheme="minorHAnsi"/>
                <w:lang w:val="cs-CZ"/>
              </w:rPr>
              <w:t>Kontaktní osoba:</w:t>
            </w:r>
          </w:p>
        </w:tc>
        <w:tc>
          <w:tcPr>
            <w:tcW w:w="6089" w:type="dxa"/>
          </w:tcPr>
          <w:p w14:paraId="3CE7D363" w14:textId="43E3C0AF" w:rsidR="00E116A0" w:rsidRPr="00BA7C38" w:rsidRDefault="00B867E3" w:rsidP="00E116A0">
            <w:pPr>
              <w:tabs>
                <w:tab w:val="left" w:pos="2268"/>
              </w:tabs>
              <w:ind w:firstLine="0"/>
              <w:contextualSpacing/>
              <w:rPr>
                <w:highlight w:val="yellow"/>
              </w:rPr>
            </w:pPr>
            <w:r>
              <w:t>Šárka Pojarová</w:t>
            </w:r>
          </w:p>
        </w:tc>
      </w:tr>
      <w:tr w:rsidR="00E116A0" w:rsidRPr="008F7358" w14:paraId="21C7E0F2" w14:textId="77777777" w:rsidTr="00C76F82">
        <w:tc>
          <w:tcPr>
            <w:tcW w:w="2405" w:type="dxa"/>
            <w:shd w:val="clear" w:color="auto" w:fill="auto"/>
          </w:tcPr>
          <w:p w14:paraId="77C846F0" w14:textId="77777777" w:rsidR="00E116A0" w:rsidRPr="00BA7C38" w:rsidRDefault="00E116A0" w:rsidP="00E116A0">
            <w:pPr>
              <w:tabs>
                <w:tab w:val="left" w:pos="2268"/>
              </w:tabs>
              <w:ind w:firstLine="0"/>
              <w:contextualSpacing/>
              <w:rPr>
                <w:rFonts w:asciiTheme="minorHAnsi" w:hAnsiTheme="minorHAnsi"/>
                <w:lang w:val="cs-CZ"/>
              </w:rPr>
            </w:pPr>
            <w:r w:rsidRPr="00BA7C38">
              <w:rPr>
                <w:rFonts w:asciiTheme="minorHAnsi" w:hAnsiTheme="minorHAnsi"/>
                <w:lang w:val="cs-CZ"/>
              </w:rPr>
              <w:t xml:space="preserve">Tel: </w:t>
            </w:r>
          </w:p>
          <w:p w14:paraId="762DEC70" w14:textId="004F2843" w:rsidR="00E116A0" w:rsidRPr="00BA7C38" w:rsidRDefault="00E116A0" w:rsidP="00E116A0">
            <w:pPr>
              <w:tabs>
                <w:tab w:val="left" w:pos="2268"/>
              </w:tabs>
              <w:ind w:firstLine="0"/>
              <w:contextualSpacing/>
              <w:rPr>
                <w:rFonts w:asciiTheme="minorHAnsi" w:hAnsiTheme="minorHAnsi"/>
                <w:lang w:val="cs-CZ"/>
              </w:rPr>
            </w:pPr>
            <w:r w:rsidRPr="00BA7C38">
              <w:rPr>
                <w:rFonts w:asciiTheme="minorHAnsi" w:hAnsiTheme="minorHAnsi"/>
                <w:lang w:val="cs-CZ"/>
              </w:rPr>
              <w:t>Email:</w:t>
            </w:r>
          </w:p>
        </w:tc>
        <w:tc>
          <w:tcPr>
            <w:tcW w:w="6089" w:type="dxa"/>
          </w:tcPr>
          <w:p w14:paraId="45E6D19D" w14:textId="0BBAF837" w:rsidR="00E116A0" w:rsidRDefault="00E116A0" w:rsidP="00E116A0">
            <w:pPr>
              <w:tabs>
                <w:tab w:val="left" w:pos="2268"/>
              </w:tabs>
              <w:ind w:firstLine="0"/>
              <w:contextualSpacing/>
              <w:rPr>
                <w:rFonts w:asciiTheme="minorHAnsi" w:hAnsiTheme="minorHAnsi"/>
              </w:rPr>
            </w:pPr>
            <w:r w:rsidRPr="007607F5">
              <w:rPr>
                <w:rFonts w:asciiTheme="minorHAnsi" w:hAnsiTheme="minorHAnsi"/>
              </w:rPr>
              <w:t>+420</w:t>
            </w:r>
            <w:r w:rsidR="00B867E3">
              <w:rPr>
                <w:rFonts w:asciiTheme="minorHAnsi" w:hAnsiTheme="minorHAnsi"/>
              </w:rPr>
              <w:t> 734 153 349</w:t>
            </w:r>
          </w:p>
          <w:p w14:paraId="5AD468DE" w14:textId="7B81C5C9" w:rsidR="00E116A0" w:rsidRPr="00BA7C38" w:rsidRDefault="00B867E3" w:rsidP="00E116A0">
            <w:pPr>
              <w:tabs>
                <w:tab w:val="left" w:pos="2268"/>
              </w:tabs>
              <w:ind w:firstLine="0"/>
              <w:contextualSpacing/>
              <w:rPr>
                <w:highlight w:val="yellow"/>
              </w:rPr>
            </w:pPr>
            <w:r>
              <w:t>investice</w:t>
            </w:r>
            <w:r w:rsidR="00F44F03" w:rsidRPr="00F44F03">
              <w:t>@mestonovesedlo.cz</w:t>
            </w:r>
          </w:p>
        </w:tc>
      </w:tr>
      <w:tr w:rsidR="00BA7C38" w:rsidRPr="008F7358" w14:paraId="0C1E350A" w14:textId="77777777" w:rsidTr="00C76F82">
        <w:trPr>
          <w:trHeight w:val="80"/>
        </w:trPr>
        <w:tc>
          <w:tcPr>
            <w:tcW w:w="2405" w:type="dxa"/>
            <w:shd w:val="clear" w:color="auto" w:fill="auto"/>
          </w:tcPr>
          <w:p w14:paraId="0C0D64A8" w14:textId="08D73610" w:rsidR="00BA7C38" w:rsidRPr="008F7358" w:rsidRDefault="00BA7C38" w:rsidP="00BA7C38">
            <w:pPr>
              <w:tabs>
                <w:tab w:val="left" w:pos="2268"/>
              </w:tabs>
              <w:ind w:firstLine="0"/>
              <w:contextualSpacing/>
              <w:rPr>
                <w:rFonts w:asciiTheme="minorHAnsi" w:hAnsiTheme="minorHAnsi"/>
                <w:lang w:val="cs-CZ"/>
              </w:rPr>
            </w:pPr>
          </w:p>
        </w:tc>
        <w:tc>
          <w:tcPr>
            <w:tcW w:w="6089" w:type="dxa"/>
          </w:tcPr>
          <w:p w14:paraId="78DB321B" w14:textId="5C6FAC53" w:rsidR="00BA7C38" w:rsidRPr="00EE0376" w:rsidRDefault="00BA7C38" w:rsidP="00BA7C38">
            <w:pPr>
              <w:tabs>
                <w:tab w:val="left" w:pos="2268"/>
              </w:tabs>
              <w:ind w:firstLine="0"/>
              <w:contextualSpacing/>
              <w:rPr>
                <w:highlight w:val="yellow"/>
              </w:rPr>
            </w:pPr>
          </w:p>
        </w:tc>
      </w:tr>
    </w:tbl>
    <w:p w14:paraId="74F4BCDA" w14:textId="77777777"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14:paraId="071C62F5" w14:textId="77777777" w:rsidTr="00D86AFE">
        <w:tc>
          <w:tcPr>
            <w:tcW w:w="8494" w:type="dxa"/>
            <w:gridSpan w:val="2"/>
            <w:shd w:val="clear" w:color="auto" w:fill="D9D9D9" w:themeFill="background1" w:themeFillShade="D9"/>
          </w:tcPr>
          <w:p w14:paraId="691C8B64" w14:textId="77777777"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14:paraId="318F22C0" w14:textId="77777777" w:rsidTr="006845E9">
        <w:tc>
          <w:tcPr>
            <w:tcW w:w="2405" w:type="dxa"/>
          </w:tcPr>
          <w:p w14:paraId="670D0C7F"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14:paraId="7AA54684"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D0B65DD" w14:textId="77777777" w:rsidTr="006845E9">
        <w:tc>
          <w:tcPr>
            <w:tcW w:w="2405" w:type="dxa"/>
          </w:tcPr>
          <w:p w14:paraId="5B34EFB2"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14:paraId="18DC789A"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B996A25" w14:textId="77777777" w:rsidTr="006845E9">
        <w:tc>
          <w:tcPr>
            <w:tcW w:w="2405" w:type="dxa"/>
          </w:tcPr>
          <w:p w14:paraId="194FB8C9"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14:paraId="2270C745"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7B8BA713" w14:textId="77777777" w:rsidTr="006845E9">
        <w:tc>
          <w:tcPr>
            <w:tcW w:w="2405" w:type="dxa"/>
          </w:tcPr>
          <w:p w14:paraId="278A039B"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14:paraId="74B915F1"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0E18070F" w14:textId="77777777" w:rsidTr="006845E9">
        <w:tc>
          <w:tcPr>
            <w:tcW w:w="2405" w:type="dxa"/>
          </w:tcPr>
          <w:p w14:paraId="37956CBA"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14:paraId="7A78F9E7"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BB13657" w14:textId="77777777" w:rsidTr="00D86AFE">
        <w:tc>
          <w:tcPr>
            <w:tcW w:w="2405" w:type="dxa"/>
            <w:shd w:val="clear" w:color="auto" w:fill="FFFFFF" w:themeFill="background1"/>
          </w:tcPr>
          <w:p w14:paraId="4AD392E8"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14:paraId="31B79A8F"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790C337" w14:textId="77777777" w:rsidTr="006845E9">
        <w:tc>
          <w:tcPr>
            <w:tcW w:w="2405" w:type="dxa"/>
          </w:tcPr>
          <w:p w14:paraId="087E9202"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14:paraId="7AB40780"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BDA19A5" w14:textId="77777777" w:rsidTr="006845E9">
        <w:tc>
          <w:tcPr>
            <w:tcW w:w="2405" w:type="dxa"/>
          </w:tcPr>
          <w:p w14:paraId="379E0FCA"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14:paraId="45D0870F"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A734440" w14:textId="77777777" w:rsidTr="006845E9">
        <w:tc>
          <w:tcPr>
            <w:tcW w:w="2405" w:type="dxa"/>
          </w:tcPr>
          <w:p w14:paraId="2916CEEC"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14:paraId="6B0CF080"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B18F152" w14:textId="77777777" w:rsidTr="006845E9">
        <w:tc>
          <w:tcPr>
            <w:tcW w:w="2405" w:type="dxa"/>
          </w:tcPr>
          <w:p w14:paraId="630E3EDD"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14:paraId="348E888A"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4ABD171D" w14:textId="77777777" w:rsidTr="006845E9">
        <w:tc>
          <w:tcPr>
            <w:tcW w:w="2405" w:type="dxa"/>
          </w:tcPr>
          <w:p w14:paraId="66EEB2CD"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14:paraId="6E4E3E68"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532C8CC6" w14:textId="77777777" w:rsidR="00D86AFE" w:rsidRDefault="00D86AFE" w:rsidP="008D20C6">
      <w:pPr>
        <w:tabs>
          <w:tab w:val="left" w:pos="2268"/>
        </w:tabs>
        <w:ind w:firstLine="0"/>
        <w:contextualSpacing/>
        <w:rPr>
          <w:rFonts w:asciiTheme="minorHAnsi" w:hAnsiTheme="minorHAnsi"/>
          <w:lang w:val="cs-CZ"/>
        </w:rPr>
      </w:pPr>
    </w:p>
    <w:p w14:paraId="6F216E94" w14:textId="77777777" w:rsidR="00A81B1E" w:rsidRDefault="00A81B1E" w:rsidP="00E81D76">
      <w:pPr>
        <w:tabs>
          <w:tab w:val="left" w:pos="2268"/>
        </w:tabs>
        <w:ind w:left="851" w:hanging="425"/>
        <w:contextualSpacing/>
        <w:jc w:val="center"/>
        <w:rPr>
          <w:rFonts w:asciiTheme="minorHAnsi" w:hAnsiTheme="minorHAnsi"/>
          <w:lang w:val="cs-CZ"/>
        </w:rPr>
      </w:pPr>
    </w:p>
    <w:p w14:paraId="709C1E1F" w14:textId="77777777" w:rsidR="00EE0376" w:rsidRDefault="00EE0376" w:rsidP="00E81D76">
      <w:pPr>
        <w:tabs>
          <w:tab w:val="left" w:pos="2268"/>
        </w:tabs>
        <w:ind w:left="851" w:hanging="425"/>
        <w:contextualSpacing/>
        <w:jc w:val="center"/>
        <w:rPr>
          <w:rFonts w:asciiTheme="minorHAnsi" w:hAnsiTheme="minorHAnsi"/>
          <w:lang w:val="cs-CZ"/>
        </w:rPr>
      </w:pPr>
    </w:p>
    <w:p w14:paraId="0611FA78" w14:textId="77777777" w:rsidR="00ED2F9E" w:rsidRPr="008F7358" w:rsidRDefault="00ED2F9E" w:rsidP="00E81D76">
      <w:pPr>
        <w:tabs>
          <w:tab w:val="left" w:pos="2268"/>
        </w:tabs>
        <w:ind w:left="851" w:hanging="425"/>
        <w:contextualSpacing/>
        <w:jc w:val="center"/>
        <w:rPr>
          <w:rFonts w:asciiTheme="minorHAnsi" w:hAnsiTheme="minorHAnsi"/>
          <w:lang w:val="cs-CZ"/>
        </w:rPr>
      </w:pPr>
    </w:p>
    <w:p w14:paraId="303C7CEE" w14:textId="77777777"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14:paraId="1B917F12" w14:textId="77777777" w:rsidR="000E7C37" w:rsidRDefault="000E7C37" w:rsidP="00E81D76">
      <w:pPr>
        <w:tabs>
          <w:tab w:val="left" w:pos="567"/>
        </w:tabs>
        <w:spacing w:before="120"/>
        <w:ind w:firstLine="0"/>
        <w:contextualSpacing/>
        <w:jc w:val="center"/>
        <w:rPr>
          <w:rFonts w:asciiTheme="minorHAnsi" w:hAnsiTheme="minorHAnsi"/>
          <w:b/>
          <w:spacing w:val="-4"/>
          <w:lang w:val="cs-CZ"/>
        </w:rPr>
      </w:pPr>
    </w:p>
    <w:p w14:paraId="37C48964" w14:textId="77777777" w:rsidR="0056168D" w:rsidRDefault="0056168D" w:rsidP="00E81D76">
      <w:pPr>
        <w:tabs>
          <w:tab w:val="left" w:pos="567"/>
        </w:tabs>
        <w:spacing w:before="120"/>
        <w:ind w:firstLine="0"/>
        <w:contextualSpacing/>
        <w:jc w:val="center"/>
        <w:rPr>
          <w:rFonts w:asciiTheme="minorHAnsi" w:hAnsiTheme="minorHAnsi"/>
          <w:b/>
          <w:spacing w:val="-4"/>
          <w:lang w:val="cs-CZ"/>
        </w:rPr>
      </w:pPr>
    </w:p>
    <w:p w14:paraId="09D78F7B" w14:textId="77777777"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14:paraId="2DA82678" w14:textId="77777777"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14:paraId="26D899B2" w14:textId="77777777" w:rsidR="00A81B1E" w:rsidRDefault="00A81B1E" w:rsidP="00A81B1E">
      <w:pPr>
        <w:spacing w:before="120" w:line="240" w:lineRule="atLeast"/>
        <w:ind w:firstLine="0"/>
        <w:contextualSpacing/>
        <w:rPr>
          <w:rFonts w:asciiTheme="minorHAnsi" w:hAnsiTheme="minorHAnsi"/>
          <w:b/>
          <w:caps/>
          <w:lang w:val="cs-CZ"/>
        </w:rPr>
      </w:pPr>
    </w:p>
    <w:p w14:paraId="289A61F8" w14:textId="77777777" w:rsidR="00ED2F9E" w:rsidRDefault="00ED2F9E" w:rsidP="00A81B1E">
      <w:pPr>
        <w:spacing w:before="120" w:line="240" w:lineRule="atLeast"/>
        <w:ind w:firstLine="0"/>
        <w:contextualSpacing/>
        <w:rPr>
          <w:rFonts w:asciiTheme="minorHAnsi" w:hAnsiTheme="minorHAnsi"/>
          <w:b/>
          <w:caps/>
          <w:lang w:val="cs-CZ"/>
        </w:rPr>
      </w:pPr>
    </w:p>
    <w:p w14:paraId="5E8CFBCF" w14:textId="77777777" w:rsidR="00EE0376" w:rsidRPr="008F7358" w:rsidRDefault="00EE0376" w:rsidP="00EE0376">
      <w:pPr>
        <w:spacing w:before="120" w:line="240" w:lineRule="atLeast"/>
        <w:ind w:firstLine="0"/>
        <w:contextualSpacing/>
        <w:rPr>
          <w:rFonts w:asciiTheme="minorHAnsi" w:hAnsiTheme="minorHAnsi"/>
          <w:b/>
          <w:caps/>
          <w:lang w:val="cs-CZ"/>
        </w:rPr>
      </w:pPr>
    </w:p>
    <w:p w14:paraId="44512410" w14:textId="7FE8AC9F" w:rsidR="00A41860" w:rsidRPr="00A41860" w:rsidRDefault="00686347" w:rsidP="00686347">
      <w:pPr>
        <w:spacing w:after="0"/>
        <w:ind w:firstLine="0"/>
        <w:jc w:val="center"/>
        <w:rPr>
          <w:rFonts w:ascii="Cambria" w:hAnsi="Cambria" w:cs="Arial"/>
          <w:sz w:val="20"/>
          <w:szCs w:val="20"/>
          <w:lang w:val="cs-CZ" w:bidi="ar-SA"/>
        </w:rPr>
      </w:pPr>
      <w:r w:rsidRPr="00686347">
        <w:rPr>
          <w:rFonts w:ascii="Calibri Light" w:hAnsi="Calibri Light"/>
          <w:b/>
          <w:bCs/>
          <w:color w:val="76923C"/>
          <w:sz w:val="36"/>
          <w:szCs w:val="36"/>
          <w:lang w:val="cs-CZ" w:bidi="ar-SA"/>
        </w:rPr>
        <w:t>„</w:t>
      </w:r>
      <w:r w:rsidR="00FA350D" w:rsidRPr="00FA350D">
        <w:rPr>
          <w:rFonts w:ascii="Calibri Light" w:hAnsi="Calibri Light"/>
          <w:b/>
          <w:bCs/>
          <w:color w:val="76923C"/>
          <w:sz w:val="36"/>
          <w:szCs w:val="36"/>
          <w:lang w:val="cs-CZ" w:bidi="ar-SA"/>
        </w:rPr>
        <w:t>Hala u sběrného dvora – Nové Sedlo</w:t>
      </w:r>
      <w:r w:rsidRPr="00686347">
        <w:rPr>
          <w:rFonts w:ascii="Calibri Light" w:hAnsi="Calibri Light"/>
          <w:b/>
          <w:bCs/>
          <w:color w:val="76923C"/>
          <w:sz w:val="36"/>
          <w:szCs w:val="36"/>
          <w:lang w:val="cs-CZ" w:bidi="ar-SA"/>
        </w:rPr>
        <w:t>“</w:t>
      </w:r>
    </w:p>
    <w:p w14:paraId="1BB1AF91" w14:textId="103901F9" w:rsidR="00A41860" w:rsidRPr="00A41860" w:rsidRDefault="00A41860" w:rsidP="00A41860">
      <w:pPr>
        <w:spacing w:after="0"/>
        <w:ind w:firstLine="0"/>
        <w:rPr>
          <w:rFonts w:ascii="Cambria" w:hAnsi="Cambria" w:cs="Arial"/>
          <w:sz w:val="20"/>
          <w:szCs w:val="20"/>
          <w:lang w:val="cs-CZ" w:bidi="ar-SA"/>
        </w:rPr>
      </w:pPr>
    </w:p>
    <w:p w14:paraId="037E8AAB" w14:textId="77777777" w:rsidR="00ED2F9E" w:rsidRDefault="00ED2F9E" w:rsidP="00A41860">
      <w:pPr>
        <w:pStyle w:val="Bezmezer"/>
        <w:numPr>
          <w:ilvl w:val="0"/>
          <w:numId w:val="0"/>
        </w:numPr>
        <w:rPr>
          <w:i/>
          <w:lang w:val="cs-CZ"/>
        </w:rPr>
      </w:pPr>
    </w:p>
    <w:p w14:paraId="3AC08628" w14:textId="77777777" w:rsidR="00DF5452" w:rsidRPr="00DF5452" w:rsidRDefault="00DF5452" w:rsidP="00DF5452">
      <w:pPr>
        <w:autoSpaceDE w:val="0"/>
        <w:autoSpaceDN w:val="0"/>
        <w:adjustRightInd w:val="0"/>
        <w:spacing w:after="0"/>
        <w:ind w:firstLine="0"/>
        <w:jc w:val="center"/>
        <w:rPr>
          <w:rFonts w:ascii="Calibri Light" w:eastAsia="Calibri" w:hAnsi="Calibri Light" w:cs="Calibri Light"/>
          <w:i/>
          <w:lang w:val="cs-CZ" w:bidi="ar-SA"/>
        </w:rPr>
      </w:pPr>
      <w:r w:rsidRPr="00DF5452">
        <w:rPr>
          <w:rFonts w:ascii="Calibri Light" w:eastAsia="Calibri" w:hAnsi="Calibri Light" w:cs="Calibri Light"/>
          <w:i/>
          <w:lang w:val="cs-CZ" w:bidi="ar-SA"/>
        </w:rPr>
        <w:t>Tato veřejná zakázka</w:t>
      </w:r>
    </w:p>
    <w:p w14:paraId="06E780C1" w14:textId="77777777" w:rsidR="00DF5452" w:rsidRPr="00DF5452" w:rsidRDefault="00DF5452" w:rsidP="00DF5452">
      <w:pPr>
        <w:autoSpaceDE w:val="0"/>
        <w:autoSpaceDN w:val="0"/>
        <w:adjustRightInd w:val="0"/>
        <w:spacing w:after="0"/>
        <w:ind w:firstLine="0"/>
        <w:jc w:val="center"/>
        <w:rPr>
          <w:rFonts w:ascii="Calibri Light" w:eastAsia="Calibri" w:hAnsi="Calibri Light" w:cs="Calibri Light"/>
          <w:i/>
          <w:lang w:val="cs-CZ" w:bidi="ar-SA"/>
        </w:rPr>
      </w:pPr>
      <w:r w:rsidRPr="00DF5452">
        <w:rPr>
          <w:rFonts w:ascii="Calibri Light" w:eastAsia="Calibri" w:hAnsi="Calibri Light" w:cs="Calibri Light"/>
          <w:i/>
          <w:lang w:val="cs-CZ" w:bidi="ar-SA"/>
        </w:rPr>
        <w:t xml:space="preserve">bude financována ze zdrojů Státního fondu životního prostředí ČR, </w:t>
      </w:r>
    </w:p>
    <w:p w14:paraId="7A4325E1" w14:textId="77777777" w:rsidR="00DF5452" w:rsidRPr="00DF5452" w:rsidRDefault="00DF5452" w:rsidP="00DF5452">
      <w:pPr>
        <w:autoSpaceDE w:val="0"/>
        <w:autoSpaceDN w:val="0"/>
        <w:adjustRightInd w:val="0"/>
        <w:spacing w:after="0"/>
        <w:ind w:firstLine="0"/>
        <w:jc w:val="center"/>
        <w:rPr>
          <w:rFonts w:ascii="Calibri Light" w:hAnsi="Calibri Light" w:cs="Calibri Light"/>
          <w:bCs/>
          <w:i/>
          <w:color w:val="000000"/>
          <w:lang w:val="cs-CZ" w:eastAsia="cs-CZ" w:bidi="ar-SA"/>
        </w:rPr>
      </w:pPr>
      <w:r w:rsidRPr="00DF5452">
        <w:rPr>
          <w:rFonts w:ascii="Calibri Light" w:eastAsia="Calibri" w:hAnsi="Calibri Light" w:cs="Calibri Light"/>
          <w:i/>
          <w:lang w:val="cs-CZ" w:bidi="ar-SA"/>
        </w:rPr>
        <w:t>číslo projektu: 5211200086.</w:t>
      </w:r>
    </w:p>
    <w:p w14:paraId="03A19D7E" w14:textId="77777777" w:rsidR="008A613B" w:rsidRDefault="008A613B" w:rsidP="00A41860">
      <w:pPr>
        <w:pStyle w:val="Bezmezer"/>
        <w:numPr>
          <w:ilvl w:val="0"/>
          <w:numId w:val="0"/>
        </w:numPr>
        <w:rPr>
          <w:i/>
          <w:lang w:val="cs-CZ"/>
        </w:rPr>
      </w:pPr>
    </w:p>
    <w:p w14:paraId="4F9D9DF6" w14:textId="77777777" w:rsidR="00CB503C" w:rsidRPr="008F7358" w:rsidRDefault="00CB503C" w:rsidP="00D1519C">
      <w:pPr>
        <w:pStyle w:val="Nadpis1"/>
        <w:numPr>
          <w:ilvl w:val="0"/>
          <w:numId w:val="4"/>
        </w:numPr>
        <w:spacing w:before="240"/>
        <w:ind w:left="0" w:firstLine="993"/>
        <w:jc w:val="center"/>
        <w:rPr>
          <w:rFonts w:asciiTheme="minorHAnsi" w:hAnsiTheme="minorHAnsi"/>
          <w:b w:val="0"/>
          <w:sz w:val="22"/>
          <w:szCs w:val="22"/>
        </w:rPr>
      </w:pPr>
    </w:p>
    <w:p w14:paraId="61FFCB84" w14:textId="2108B760" w:rsidR="00A44C5F" w:rsidRPr="00000F57" w:rsidRDefault="00E5539B" w:rsidP="00000F57">
      <w:pPr>
        <w:spacing w:before="120" w:after="120"/>
        <w:ind w:firstLine="709"/>
        <w:jc w:val="center"/>
        <w:rPr>
          <w:b/>
          <w:caps/>
          <w:lang w:val="cs-CZ"/>
        </w:rPr>
      </w:pPr>
      <w:r w:rsidRPr="008F7358">
        <w:rPr>
          <w:b/>
          <w:caps/>
          <w:lang w:val="cs-CZ"/>
        </w:rPr>
        <w:t>Základní ustanovení</w:t>
      </w:r>
      <w:r w:rsidR="003A2AD7">
        <w:rPr>
          <w:rFonts w:asciiTheme="majorHAnsi" w:hAnsiTheme="majorHAnsi" w:cs="Arial"/>
          <w:lang w:val="cs-CZ"/>
        </w:rPr>
        <w:t xml:space="preserve"> </w:t>
      </w:r>
    </w:p>
    <w:p w14:paraId="2D2F75C6" w14:textId="61C8F420" w:rsidR="00A44C5F" w:rsidRPr="00A44C5F" w:rsidRDefault="00000F57" w:rsidP="00F72490">
      <w:pPr>
        <w:spacing w:after="0"/>
        <w:ind w:left="851" w:hanging="425"/>
        <w:jc w:val="both"/>
        <w:rPr>
          <w:rFonts w:asciiTheme="majorHAnsi" w:hAnsiTheme="majorHAnsi"/>
          <w:szCs w:val="24"/>
          <w:lang w:val="cs-CZ"/>
        </w:rPr>
      </w:pPr>
      <w:r>
        <w:rPr>
          <w:rFonts w:asciiTheme="majorHAnsi" w:hAnsiTheme="majorHAnsi"/>
          <w:lang w:val="cs-CZ"/>
        </w:rPr>
        <w:t>1</w:t>
      </w:r>
      <w:r w:rsidR="00A44C5F" w:rsidRPr="00A44C5F">
        <w:rPr>
          <w:rFonts w:asciiTheme="majorHAnsi" w:hAnsiTheme="majorHAnsi"/>
          <w:lang w:val="cs-CZ"/>
        </w:rPr>
        <w:t>.</w:t>
      </w:r>
      <w:r w:rsidR="00A44C5F" w:rsidRPr="00A44C5F">
        <w:rPr>
          <w:rFonts w:asciiTheme="majorHAnsi" w:hAnsiTheme="majorHAnsi"/>
          <w:lang w:val="cs-CZ"/>
        </w:rPr>
        <w:tab/>
        <w:t>Na základě této smlouvy se zhotovitel zavazuje provést na svůj náklad a nebezpečí pro objednatele dílo uvedené v článku 2. této smlouvy. Objednatel se zavazuje dílo převzít a zaplatit zhotoviteli cenu za jeho provedení.</w:t>
      </w:r>
    </w:p>
    <w:p w14:paraId="10C5F936" w14:textId="50C8C85E" w:rsidR="0098797B" w:rsidRPr="008F7358" w:rsidRDefault="000064DE" w:rsidP="000064DE">
      <w:pPr>
        <w:pStyle w:val="Nadpis1"/>
        <w:tabs>
          <w:tab w:val="left" w:pos="2052"/>
          <w:tab w:val="center" w:pos="5173"/>
        </w:tabs>
        <w:rPr>
          <w:sz w:val="22"/>
          <w:szCs w:val="22"/>
        </w:rPr>
      </w:pPr>
      <w:r>
        <w:rPr>
          <w:caps/>
          <w:sz w:val="22"/>
          <w:szCs w:val="22"/>
        </w:rPr>
        <w:tab/>
      </w:r>
      <w:r>
        <w:rPr>
          <w:caps/>
          <w:sz w:val="22"/>
          <w:szCs w:val="22"/>
        </w:rPr>
        <w:tab/>
      </w:r>
      <w:r w:rsidR="0098797B" w:rsidRPr="008F7358">
        <w:rPr>
          <w:caps/>
          <w:sz w:val="22"/>
          <w:szCs w:val="22"/>
        </w:rPr>
        <w:t>Č</w:t>
      </w:r>
      <w:r w:rsidR="0098797B" w:rsidRPr="008F7358">
        <w:rPr>
          <w:sz w:val="22"/>
          <w:szCs w:val="22"/>
        </w:rPr>
        <w:t>lánek 2.</w:t>
      </w:r>
    </w:p>
    <w:p w14:paraId="15F63CA6" w14:textId="77777777" w:rsidR="00CB503C" w:rsidRPr="008F7358" w:rsidRDefault="00CB503C" w:rsidP="005A3276">
      <w:pPr>
        <w:spacing w:after="0"/>
        <w:ind w:firstLine="851"/>
        <w:jc w:val="center"/>
        <w:rPr>
          <w:b/>
          <w:caps/>
          <w:lang w:val="cs-CZ"/>
        </w:rPr>
      </w:pPr>
      <w:r w:rsidRPr="008F7358">
        <w:rPr>
          <w:b/>
          <w:caps/>
          <w:lang w:val="cs-CZ"/>
        </w:rPr>
        <w:t>PŘEDMĚT SMLOUVY</w:t>
      </w:r>
    </w:p>
    <w:p w14:paraId="22817057" w14:textId="77777777" w:rsidR="00E5539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631A4C51" w14:textId="77777777" w:rsidR="00BB6D24" w:rsidRPr="00BB6D24" w:rsidRDefault="00A41860" w:rsidP="00BB6D24">
      <w:pPr>
        <w:numPr>
          <w:ilvl w:val="0"/>
          <w:numId w:val="6"/>
        </w:numPr>
        <w:tabs>
          <w:tab w:val="clear" w:pos="720"/>
          <w:tab w:val="num" w:pos="567"/>
          <w:tab w:val="num" w:pos="851"/>
          <w:tab w:val="left" w:pos="993"/>
        </w:tabs>
        <w:overflowPunct w:val="0"/>
        <w:autoSpaceDE w:val="0"/>
        <w:autoSpaceDN w:val="0"/>
        <w:adjustRightInd w:val="0"/>
        <w:spacing w:after="0" w:line="240" w:lineRule="atLeast"/>
        <w:ind w:left="850" w:hanging="425"/>
        <w:jc w:val="both"/>
        <w:textAlignment w:val="baseline"/>
        <w:rPr>
          <w:rFonts w:asciiTheme="minorHAnsi" w:hAnsiTheme="minorHAnsi"/>
          <w:b/>
          <w:lang w:val="cs-CZ"/>
        </w:rPr>
      </w:pPr>
      <w:r w:rsidRPr="008A613B">
        <w:rPr>
          <w:rFonts w:asciiTheme="minorHAnsi" w:eastAsia="Calibri" w:hAnsiTheme="minorHAnsi"/>
          <w:lang w:val="cs-CZ" w:eastAsia="cs-CZ"/>
        </w:rPr>
        <w:t xml:space="preserve">Předmětem díla </w:t>
      </w:r>
      <w:r w:rsidR="00BB6D24" w:rsidRPr="00BB6D24">
        <w:rPr>
          <w:rFonts w:asciiTheme="minorHAnsi" w:hAnsiTheme="minorHAnsi"/>
          <w:lang w:val="cs-CZ"/>
        </w:rPr>
        <w:t>jsou stavební úpravy budovy u sběrného dvora v Novém Sedle.</w:t>
      </w:r>
    </w:p>
    <w:p w14:paraId="02EEAE40" w14:textId="77777777" w:rsidR="00BB6D24" w:rsidRPr="00BB6D24" w:rsidRDefault="00BB6D24" w:rsidP="00BB6D24">
      <w:pPr>
        <w:tabs>
          <w:tab w:val="num" w:pos="851"/>
          <w:tab w:val="left" w:pos="993"/>
        </w:tabs>
        <w:overflowPunct w:val="0"/>
        <w:autoSpaceDE w:val="0"/>
        <w:autoSpaceDN w:val="0"/>
        <w:adjustRightInd w:val="0"/>
        <w:spacing w:after="0" w:line="240" w:lineRule="atLeast"/>
        <w:ind w:left="850" w:firstLine="0"/>
        <w:jc w:val="both"/>
        <w:textAlignment w:val="baseline"/>
        <w:rPr>
          <w:rFonts w:asciiTheme="minorHAnsi" w:hAnsiTheme="minorHAnsi"/>
          <w:lang w:val="cs-CZ"/>
        </w:rPr>
      </w:pPr>
      <w:r w:rsidRPr="00BB6D24">
        <w:rPr>
          <w:rFonts w:asciiTheme="minorHAnsi" w:hAnsiTheme="minorHAnsi"/>
          <w:lang w:val="cs-CZ"/>
        </w:rPr>
        <w:t>Budova u sběrného dvora slouží jako zázemí pro pracovníky Městského úřadu Nové Sedlo a pro pracovníky veřejně prospěšných prací, kteří mají v této budově šatny, sociální zázemí, sklady nářadí a další prostory potřebné pro výkon svého povolání. Budova slouží zároveň občanům města při odkládání a třídění odpadů.</w:t>
      </w:r>
    </w:p>
    <w:p w14:paraId="0220D2BF" w14:textId="2AA6FBE5" w:rsidR="006C5DA9" w:rsidRPr="00F72490" w:rsidRDefault="0056168D" w:rsidP="00BB6D24">
      <w:pPr>
        <w:tabs>
          <w:tab w:val="num" w:pos="851"/>
          <w:tab w:val="left" w:pos="993"/>
        </w:tabs>
        <w:overflowPunct w:val="0"/>
        <w:autoSpaceDE w:val="0"/>
        <w:autoSpaceDN w:val="0"/>
        <w:adjustRightInd w:val="0"/>
        <w:spacing w:after="0" w:line="240" w:lineRule="atLeast"/>
        <w:ind w:left="850" w:firstLine="0"/>
        <w:jc w:val="both"/>
        <w:textAlignment w:val="baseline"/>
        <w:rPr>
          <w:rFonts w:asciiTheme="minorHAnsi" w:hAnsiTheme="minorHAnsi" w:cstheme="minorHAnsi"/>
          <w:b/>
          <w:lang w:val="cs-CZ" w:eastAsia="cs-CZ" w:bidi="ar-SA"/>
        </w:rPr>
      </w:pPr>
      <w:r w:rsidRPr="00F72490">
        <w:rPr>
          <w:rFonts w:asciiTheme="minorHAnsi" w:hAnsiTheme="minorHAnsi"/>
          <w:lang w:val="cs-CZ"/>
        </w:rPr>
        <w:t>Dílo bude provedeno v souladu s projektovou dokumentací a obecně závaznými technickými podmínkami uvedenými v právních a technických předpisech, ČSN a EN.</w:t>
      </w:r>
    </w:p>
    <w:p w14:paraId="40419751" w14:textId="77777777" w:rsidR="00CB503C" w:rsidRPr="00F72490" w:rsidRDefault="003C38FD" w:rsidP="00F72490">
      <w:pPr>
        <w:numPr>
          <w:ilvl w:val="0"/>
          <w:numId w:val="6"/>
        </w:numPr>
        <w:tabs>
          <w:tab w:val="clear" w:pos="720"/>
          <w:tab w:val="num" w:pos="567"/>
          <w:tab w:val="num" w:pos="851"/>
          <w:tab w:val="left" w:pos="993"/>
        </w:tabs>
        <w:overflowPunct w:val="0"/>
        <w:autoSpaceDE w:val="0"/>
        <w:autoSpaceDN w:val="0"/>
        <w:adjustRightInd w:val="0"/>
        <w:spacing w:after="0" w:line="240" w:lineRule="atLeast"/>
        <w:ind w:left="850" w:hanging="425"/>
        <w:jc w:val="both"/>
        <w:textAlignment w:val="baseline"/>
        <w:rPr>
          <w:rFonts w:asciiTheme="minorHAnsi" w:hAnsiTheme="minorHAnsi" w:cstheme="minorHAnsi"/>
          <w:b/>
          <w:lang w:val="cs-CZ" w:eastAsia="cs-CZ" w:bidi="ar-SA"/>
        </w:rPr>
      </w:pPr>
      <w:r w:rsidRPr="00F72490">
        <w:rPr>
          <w:rFonts w:asciiTheme="minorHAnsi" w:hAnsiTheme="minorHAnsi"/>
          <w:lang w:val="cs-CZ"/>
        </w:rPr>
        <w:t>Realizací</w:t>
      </w:r>
      <w:r w:rsidR="00AA14A8" w:rsidRPr="00F72490">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F72490">
        <w:rPr>
          <w:rFonts w:asciiTheme="minorHAnsi" w:hAnsiTheme="minorHAnsi"/>
          <w:lang w:val="cs-CZ"/>
        </w:rPr>
        <w:t xml:space="preserve"> dokumentace. R</w:t>
      </w:r>
      <w:r w:rsidR="00CB503C" w:rsidRPr="00F72490">
        <w:rPr>
          <w:rFonts w:asciiTheme="minorHAnsi" w:hAnsiTheme="minorHAnsi"/>
          <w:lang w:val="cs-CZ"/>
        </w:rPr>
        <w:t>ozsah předmětu plnění je uveden v zadávací dokumentaci</w:t>
      </w:r>
      <w:r w:rsidR="00192377" w:rsidRPr="00F72490">
        <w:rPr>
          <w:rFonts w:asciiTheme="minorHAnsi" w:hAnsiTheme="minorHAnsi"/>
          <w:lang w:val="cs-CZ"/>
        </w:rPr>
        <w:t xml:space="preserve">, </w:t>
      </w:r>
      <w:r w:rsidR="00CB503C" w:rsidRPr="00F72490">
        <w:rPr>
          <w:rFonts w:asciiTheme="minorHAnsi" w:hAnsiTheme="minorHAnsi"/>
          <w:lang w:val="cs-CZ"/>
        </w:rPr>
        <w:t>způsob provedení</w:t>
      </w:r>
      <w:r w:rsidR="00174B16" w:rsidRPr="00F72490">
        <w:rPr>
          <w:rFonts w:asciiTheme="minorHAnsi" w:hAnsiTheme="minorHAnsi"/>
          <w:lang w:val="cs-CZ"/>
        </w:rPr>
        <w:t xml:space="preserve"> </w:t>
      </w:r>
      <w:r w:rsidR="00CB503C" w:rsidRPr="00F72490">
        <w:rPr>
          <w:rFonts w:asciiTheme="minorHAnsi" w:hAnsiTheme="minorHAnsi"/>
          <w:lang w:val="cs-CZ"/>
        </w:rPr>
        <w:t xml:space="preserve">v projektové </w:t>
      </w:r>
      <w:r w:rsidR="006D2F3A" w:rsidRPr="00F72490">
        <w:rPr>
          <w:rFonts w:asciiTheme="minorHAnsi" w:hAnsiTheme="minorHAnsi"/>
          <w:lang w:val="cs-CZ"/>
        </w:rPr>
        <w:t xml:space="preserve">dokumentaci a množství prací v soupisu prací a </w:t>
      </w:r>
      <w:r w:rsidR="00CB503C" w:rsidRPr="00F72490">
        <w:rPr>
          <w:rFonts w:asciiTheme="minorHAnsi" w:hAnsiTheme="minorHAnsi"/>
          <w:lang w:val="cs-CZ"/>
        </w:rPr>
        <w:t>výkaz</w:t>
      </w:r>
      <w:r w:rsidR="0004771F" w:rsidRPr="00F72490">
        <w:rPr>
          <w:rFonts w:asciiTheme="minorHAnsi" w:hAnsiTheme="minorHAnsi"/>
          <w:lang w:val="cs-CZ"/>
        </w:rPr>
        <w:t>ech</w:t>
      </w:r>
      <w:r w:rsidR="00CB503C" w:rsidRPr="00F72490">
        <w:rPr>
          <w:rFonts w:asciiTheme="minorHAnsi" w:hAnsiTheme="minorHAnsi"/>
          <w:lang w:val="cs-CZ"/>
        </w:rPr>
        <w:t xml:space="preserve"> výměr.</w:t>
      </w:r>
      <w:r w:rsidR="006D2F3A" w:rsidRPr="00F72490">
        <w:rPr>
          <w:rFonts w:asciiTheme="minorHAnsi" w:hAnsiTheme="minorHAnsi"/>
          <w:lang w:val="cs-CZ"/>
        </w:rPr>
        <w:t xml:space="preserve"> Předmětem plnění je dílo jako celek a </w:t>
      </w:r>
      <w:r w:rsidR="00296C68" w:rsidRPr="00F72490">
        <w:rPr>
          <w:rFonts w:asciiTheme="minorHAnsi" w:hAnsiTheme="minorHAnsi"/>
          <w:lang w:val="cs-CZ"/>
        </w:rPr>
        <w:t>dodavatel má</w:t>
      </w:r>
      <w:r w:rsidR="006D2F3A" w:rsidRPr="00F72490">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F72490">
        <w:rPr>
          <w:rFonts w:asciiTheme="minorHAnsi" w:hAnsiTheme="minorHAnsi"/>
          <w:lang w:val="cs-CZ"/>
        </w:rPr>
        <w:t xml:space="preserve"> </w:t>
      </w:r>
      <w:r w:rsidR="00E27B03" w:rsidRPr="00F72490">
        <w:rPr>
          <w:rFonts w:asciiTheme="minorHAnsi" w:hAnsiTheme="minorHAnsi"/>
          <w:lang w:val="cs-CZ"/>
        </w:rPr>
        <w:t>již obsaženy</w:t>
      </w:r>
      <w:r w:rsidR="006D2F3A" w:rsidRPr="00F72490">
        <w:rPr>
          <w:rFonts w:asciiTheme="minorHAnsi" w:hAnsiTheme="minorHAnsi"/>
          <w:lang w:val="cs-CZ"/>
        </w:rPr>
        <w:t xml:space="preserve"> v jiných položkách.</w:t>
      </w:r>
    </w:p>
    <w:p w14:paraId="2F56E588" w14:textId="77777777" w:rsidR="00AA14A8" w:rsidRPr="008F7358" w:rsidRDefault="00AA14A8" w:rsidP="00F72490">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14:paraId="33B05A7D" w14:textId="77777777" w:rsidR="009B61CA" w:rsidRPr="008F7358" w:rsidRDefault="009B61CA" w:rsidP="009B61CA">
      <w:pPr>
        <w:numPr>
          <w:ilvl w:val="0"/>
          <w:numId w:val="18"/>
        </w:numPr>
        <w:spacing w:after="0"/>
        <w:jc w:val="both"/>
        <w:rPr>
          <w:lang w:val="cs-CZ"/>
        </w:rPr>
      </w:pPr>
      <w:r w:rsidRPr="008F7358">
        <w:rPr>
          <w:lang w:val="cs-CZ"/>
        </w:rPr>
        <w:t>kompletní provedení stavby v rozsahu dle schválené projektové dokumentace a cenové nabídky zhotovitele,</w:t>
      </w:r>
    </w:p>
    <w:p w14:paraId="0F8C3D36"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14:paraId="12150541" w14:textId="77777777"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14:paraId="4B7750C6" w14:textId="77777777"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14:paraId="3B62A4AE" w14:textId="77777777"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14:paraId="52547E80" w14:textId="77777777"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14:paraId="0E85E5CB" w14:textId="77777777"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14:paraId="41CD68CC" w14:textId="77777777"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14:paraId="56014AC4" w14:textId="77777777" w:rsidR="00AA14A8" w:rsidRPr="008F7358" w:rsidRDefault="00AA14A8" w:rsidP="00F72490">
      <w:pPr>
        <w:pStyle w:val="Odstavecseseznamem"/>
        <w:numPr>
          <w:ilvl w:val="0"/>
          <w:numId w:val="6"/>
        </w:numPr>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14:paraId="0A9E173A" w14:textId="77777777" w:rsidR="00AA14A8" w:rsidRPr="008F7358" w:rsidRDefault="00AA14A8" w:rsidP="00CA2268">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14:paraId="6DEDBBA6" w14:textId="77777777"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14:paraId="5444B641" w14:textId="77777777"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14:paraId="6B10CBA1"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14:paraId="7E60CE87"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14:paraId="62E018BC"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14:paraId="4A21E2B3"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14:paraId="1102D747"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14:paraId="35098800" w14:textId="77777777"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lastRenderedPageBreak/>
        <w:t>uvedení pozemků a případných zařízení, jejichž úpravy nebyly obsaženy v projektové dokumentaci, ale byly stavbou dotčeny, po ukončení prací do původního stavu,</w:t>
      </w:r>
    </w:p>
    <w:p w14:paraId="49B32D3C"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14:paraId="79DB2A57" w14:textId="77777777" w:rsidR="009B61CA" w:rsidRPr="008F7358" w:rsidRDefault="009B61CA" w:rsidP="00F72490">
      <w:pPr>
        <w:pStyle w:val="Bezmezer"/>
        <w:numPr>
          <w:ilvl w:val="0"/>
          <w:numId w:val="18"/>
        </w:numPr>
        <w:spacing w:after="0"/>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14:paraId="67F439BF" w14:textId="77777777" w:rsidR="00EF7463" w:rsidRPr="008F7358" w:rsidRDefault="00EF7463" w:rsidP="00EF7463">
      <w:pPr>
        <w:spacing w:after="0"/>
        <w:ind w:left="1210" w:firstLine="0"/>
        <w:jc w:val="both"/>
        <w:rPr>
          <w:rFonts w:asciiTheme="majorHAnsi" w:hAnsiTheme="majorHAnsi"/>
          <w:sz w:val="6"/>
          <w:szCs w:val="6"/>
          <w:lang w:val="cs-CZ"/>
        </w:rPr>
      </w:pPr>
    </w:p>
    <w:p w14:paraId="1F585531" w14:textId="77777777" w:rsidR="004245FB" w:rsidRPr="008F7358" w:rsidRDefault="004245FB" w:rsidP="00F72490">
      <w:pPr>
        <w:numPr>
          <w:ilvl w:val="0"/>
          <w:numId w:val="6"/>
        </w:numPr>
        <w:tabs>
          <w:tab w:val="left" w:pos="851"/>
        </w:tabs>
        <w:overflowPunct w:val="0"/>
        <w:autoSpaceDE w:val="0"/>
        <w:autoSpaceDN w:val="0"/>
        <w:adjustRightInd w:val="0"/>
        <w:spacing w:line="240" w:lineRule="atLeast"/>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14:paraId="1AC8F57F" w14:textId="77777777"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14:paraId="2A7EC18F" w14:textId="77777777"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14:paraId="5BD45C2C" w14:textId="77777777"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p>
    <w:p w14:paraId="7CE0D9EC" w14:textId="77777777" w:rsidR="009B61CA" w:rsidRPr="008F7358"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p>
    <w:p w14:paraId="5915400C" w14:textId="77777777" w:rsidR="009B61CA" w:rsidRPr="00571FC1"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14:paraId="1F46FC61" w14:textId="77777777" w:rsidR="009B61CA" w:rsidRPr="00571FC1" w:rsidRDefault="009B61CA" w:rsidP="00624620">
      <w:pPr>
        <w:numPr>
          <w:ilvl w:val="0"/>
          <w:numId w:val="28"/>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14:paraId="014CDDEC" w14:textId="77777777"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14:paraId="7CEA618D" w14:textId="74415545" w:rsidR="00A44C5F" w:rsidRPr="00F72490" w:rsidRDefault="00A44C5F" w:rsidP="00BB6D24">
      <w:pPr>
        <w:pStyle w:val="Odstavecseseznamem"/>
        <w:numPr>
          <w:ilvl w:val="0"/>
          <w:numId w:val="6"/>
        </w:numPr>
        <w:overflowPunct w:val="0"/>
        <w:autoSpaceDE w:val="0"/>
        <w:autoSpaceDN w:val="0"/>
        <w:adjustRightInd w:val="0"/>
        <w:spacing w:line="240" w:lineRule="atLeast"/>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007B0DD0">
        <w:rPr>
          <w:rFonts w:asciiTheme="minorHAnsi" w:hAnsiTheme="minorHAnsi" w:cs="Arial"/>
          <w:lang w:val="cs-CZ"/>
        </w:rPr>
        <w:t xml:space="preserve"> je</w:t>
      </w:r>
      <w:r w:rsidR="007B0DD0" w:rsidRPr="007B0DD0">
        <w:rPr>
          <w:rFonts w:asciiTheme="minorHAnsi" w:hAnsiTheme="minorHAnsi"/>
          <w:lang w:val="cs-CZ"/>
        </w:rPr>
        <w:t xml:space="preserve"> </w:t>
      </w:r>
      <w:proofErr w:type="spellStart"/>
      <w:r w:rsidR="00BB6D24" w:rsidRPr="00BB6D24">
        <w:rPr>
          <w:rFonts w:asciiTheme="minorHAnsi" w:hAnsiTheme="minorHAnsi"/>
          <w:lang w:val="cs-CZ"/>
        </w:rPr>
        <w:t>parc</w:t>
      </w:r>
      <w:proofErr w:type="spellEnd"/>
      <w:r w:rsidR="00BB6D24" w:rsidRPr="00BB6D24">
        <w:rPr>
          <w:rFonts w:asciiTheme="minorHAnsi" w:hAnsiTheme="minorHAnsi"/>
          <w:lang w:val="cs-CZ"/>
        </w:rPr>
        <w:t xml:space="preserve">. č. 534/5 a 1176/14 </w:t>
      </w:r>
      <w:r w:rsidR="00DF1C5F" w:rsidRPr="00DF1C5F">
        <w:rPr>
          <w:rFonts w:asciiTheme="minorHAnsi" w:hAnsiTheme="minorHAnsi"/>
          <w:lang w:val="cs-CZ"/>
        </w:rPr>
        <w:t xml:space="preserve">v katastrálním území </w:t>
      </w:r>
      <w:r w:rsidR="00BB6D24">
        <w:rPr>
          <w:rFonts w:asciiTheme="minorHAnsi" w:hAnsiTheme="minorHAnsi"/>
          <w:lang w:val="cs-CZ"/>
        </w:rPr>
        <w:t>Nové Sedlo</w:t>
      </w:r>
      <w:r w:rsidR="0056168D" w:rsidRPr="00F72490">
        <w:rPr>
          <w:rFonts w:asciiTheme="minorHAnsi" w:hAnsiTheme="minorHAnsi"/>
          <w:lang w:val="cs-CZ"/>
        </w:rPr>
        <w:t>. Přesné místo plnění je zakresleno v celkové situaci, která je součástí projektové dokumentace</w:t>
      </w:r>
      <w:r w:rsidRPr="00F72490">
        <w:rPr>
          <w:rFonts w:asciiTheme="minorHAnsi" w:hAnsiTheme="minorHAnsi"/>
          <w:lang w:val="cs-CZ"/>
        </w:rPr>
        <w:t>.</w:t>
      </w:r>
    </w:p>
    <w:p w14:paraId="46AD4E9E" w14:textId="250EC87A" w:rsidR="00225A11" w:rsidRPr="001949B8" w:rsidRDefault="00CB503C" w:rsidP="00F72490">
      <w:pPr>
        <w:numPr>
          <w:ilvl w:val="0"/>
          <w:numId w:val="6"/>
        </w:numPr>
        <w:overflowPunct w:val="0"/>
        <w:autoSpaceDE w:val="0"/>
        <w:autoSpaceDN w:val="0"/>
        <w:adjustRightInd w:val="0"/>
        <w:spacing w:line="240" w:lineRule="atLeast"/>
        <w:jc w:val="both"/>
        <w:textAlignment w:val="baseline"/>
        <w:rPr>
          <w:rFonts w:asciiTheme="minorHAnsi" w:hAnsiTheme="minorHAnsi"/>
          <w:lang w:val="cs-CZ"/>
        </w:rPr>
      </w:pPr>
      <w:r w:rsidRPr="001949B8">
        <w:rPr>
          <w:rFonts w:asciiTheme="minorHAnsi" w:hAnsiTheme="minorHAnsi"/>
          <w:lang w:val="cs-CZ"/>
        </w:rPr>
        <w:t xml:space="preserve">Zhotovitel se zavazuje provést dílo pro objednatele vlastním jménem, na vlastní odpovědnost, na své náklady a na vlastní nebezpečí. </w:t>
      </w:r>
    </w:p>
    <w:p w14:paraId="01ADD41A" w14:textId="432DB6FA" w:rsidR="00163683" w:rsidRPr="001949B8" w:rsidRDefault="00163683" w:rsidP="00F72490">
      <w:pPr>
        <w:pStyle w:val="Bezmezer"/>
        <w:numPr>
          <w:ilvl w:val="0"/>
          <w:numId w:val="6"/>
        </w:numPr>
        <w:jc w:val="both"/>
        <w:rPr>
          <w:rFonts w:asciiTheme="minorHAnsi" w:hAnsiTheme="minorHAnsi"/>
          <w:lang w:val="cs-CZ"/>
        </w:rPr>
      </w:pPr>
      <w:r w:rsidRPr="001949B8">
        <w:rPr>
          <w:rFonts w:asciiTheme="minorHAnsi" w:hAnsiTheme="minorHAnsi"/>
          <w:lang w:val="cs-CZ"/>
        </w:rPr>
        <w:t>Dílo vybudované v rozsahu podle tohoto článku bude mít vlastnosti a základní technické ukazatele jakosti dané:</w:t>
      </w:r>
    </w:p>
    <w:p w14:paraId="04AE8E9D" w14:textId="77777777" w:rsidR="00A44C5F" w:rsidRPr="00C12F39" w:rsidRDefault="00327A46" w:rsidP="00A44C5F">
      <w:pPr>
        <w:pStyle w:val="Bezmezer"/>
        <w:numPr>
          <w:ilvl w:val="0"/>
          <w:numId w:val="24"/>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14:paraId="23C60D13" w14:textId="53AC29C0" w:rsidR="00C12F39" w:rsidRPr="00BB6D24" w:rsidRDefault="00C12F39" w:rsidP="00BB6D24">
      <w:pPr>
        <w:pStyle w:val="Bezmezer"/>
        <w:numPr>
          <w:ilvl w:val="0"/>
          <w:numId w:val="24"/>
        </w:numPr>
        <w:ind w:left="1276" w:hanging="425"/>
        <w:jc w:val="both"/>
        <w:rPr>
          <w:rFonts w:asciiTheme="minorHAnsi" w:hAnsiTheme="minorHAnsi"/>
          <w:lang w:val="cs-CZ"/>
        </w:rPr>
      </w:pPr>
      <w:r>
        <w:rPr>
          <w:rFonts w:asciiTheme="minorHAnsi" w:hAnsiTheme="minorHAnsi"/>
          <w:lang w:val="cs-CZ"/>
        </w:rPr>
        <w:t xml:space="preserve">projektovou dokumentací </w:t>
      </w:r>
      <w:r w:rsidRPr="00ED2F9E">
        <w:rPr>
          <w:lang w:val="cs-CZ"/>
        </w:rPr>
        <w:t xml:space="preserve">zpracovanou </w:t>
      </w:r>
      <w:r>
        <w:rPr>
          <w:lang w:val="cs-CZ"/>
        </w:rPr>
        <w:t>společností</w:t>
      </w:r>
      <w:r w:rsidR="00DF1C5F">
        <w:t xml:space="preserve"> </w:t>
      </w:r>
      <w:proofErr w:type="spellStart"/>
      <w:r w:rsidR="00BB6D24">
        <w:rPr>
          <w:rFonts w:asciiTheme="minorHAnsi" w:hAnsiTheme="minorHAnsi"/>
          <w:lang w:val="cs-CZ"/>
        </w:rPr>
        <w:t>Varská</w:t>
      </w:r>
      <w:proofErr w:type="spellEnd"/>
      <w:r w:rsidR="00BB6D24">
        <w:rPr>
          <w:rFonts w:asciiTheme="minorHAnsi" w:hAnsiTheme="minorHAnsi"/>
          <w:lang w:val="cs-CZ"/>
        </w:rPr>
        <w:t xml:space="preserve"> projektová s.r.o., </w:t>
      </w:r>
      <w:r w:rsidR="00BB6D24" w:rsidRPr="00BB6D24">
        <w:rPr>
          <w:rFonts w:asciiTheme="minorHAnsi" w:hAnsiTheme="minorHAnsi"/>
          <w:lang w:val="cs-CZ"/>
        </w:rPr>
        <w:t>Husova 955/45, 36017 Karlovy</w:t>
      </w:r>
      <w:r w:rsidR="00BB6D24">
        <w:rPr>
          <w:rFonts w:asciiTheme="minorHAnsi" w:hAnsiTheme="minorHAnsi"/>
          <w:lang w:val="cs-CZ"/>
        </w:rPr>
        <w:t xml:space="preserve"> Vary - Stará Role, </w:t>
      </w:r>
      <w:r w:rsidR="00BB6D24" w:rsidRPr="00BB6D24">
        <w:rPr>
          <w:rFonts w:asciiTheme="minorHAnsi" w:hAnsiTheme="minorHAnsi"/>
          <w:lang w:val="cs-CZ"/>
        </w:rPr>
        <w:t>IČ: 29164303</w:t>
      </w:r>
      <w:r w:rsidR="00BB6D24">
        <w:rPr>
          <w:rFonts w:asciiTheme="minorHAnsi" w:hAnsiTheme="minorHAnsi"/>
          <w:lang w:val="cs-CZ"/>
        </w:rPr>
        <w:t>,</w:t>
      </w:r>
      <w:r w:rsidR="00CF1C40" w:rsidRPr="00BB6D24">
        <w:rPr>
          <w:rFonts w:asciiTheme="minorHAnsi" w:hAnsiTheme="minorHAnsi"/>
          <w:lang w:val="cs-CZ"/>
        </w:rPr>
        <w:t xml:space="preserve"> </w:t>
      </w:r>
      <w:r w:rsidRPr="00BB6D24">
        <w:rPr>
          <w:lang w:val="cs-CZ"/>
        </w:rPr>
        <w:t>z </w:t>
      </w:r>
      <w:r w:rsidR="00BB6D24">
        <w:rPr>
          <w:lang w:val="cs-CZ"/>
        </w:rPr>
        <w:t>prosince 2020</w:t>
      </w:r>
      <w:r w:rsidRPr="00BB6D24">
        <w:rPr>
          <w:lang w:val="cs-CZ"/>
        </w:rPr>
        <w:t xml:space="preserve"> (dále jen „projektová dokumentace“),</w:t>
      </w:r>
    </w:p>
    <w:p w14:paraId="5653140C" w14:textId="090BE918" w:rsidR="00327A46" w:rsidRPr="008F7358" w:rsidRDefault="00C13089"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B867E3">
        <w:rPr>
          <w:rFonts w:asciiTheme="majorHAnsi" w:hAnsiTheme="majorHAnsi"/>
          <w:highlight w:val="cyan"/>
          <w:lang w:val="cs-CZ"/>
        </w:rPr>
        <w:t>dne……………..2023</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14:paraId="4C34F1C4" w14:textId="77777777" w:rsidR="00520EEB" w:rsidRPr="008F7358" w:rsidRDefault="00327A46"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520EEB" w:rsidRPr="008F7358">
        <w:rPr>
          <w:rFonts w:asciiTheme="majorHAnsi" w:hAnsiTheme="majorHAnsi"/>
          <w:lang w:val="cs-CZ"/>
        </w:rPr>
        <w:t>ČSN</w:t>
      </w:r>
      <w:r w:rsidR="00163683" w:rsidRPr="008F7358">
        <w:rPr>
          <w:rFonts w:asciiTheme="majorHAnsi" w:hAnsiTheme="majorHAnsi"/>
          <w:lang w:val="cs-CZ"/>
        </w:rPr>
        <w:t xml:space="preserve"> a EN,</w:t>
      </w:r>
      <w:r w:rsidR="004723EE" w:rsidRPr="008F7358">
        <w:rPr>
          <w:rFonts w:asciiTheme="majorHAnsi" w:hAnsiTheme="majorHAnsi"/>
          <w:lang w:val="cs-CZ"/>
        </w:rPr>
        <w:t xml:space="preserve"> </w:t>
      </w:r>
    </w:p>
    <w:p w14:paraId="262BCB24" w14:textId="77777777" w:rsidR="00163683" w:rsidRPr="008F7358" w:rsidRDefault="00163683" w:rsidP="00C97B43">
      <w:pPr>
        <w:pStyle w:val="Bezmezer"/>
        <w:numPr>
          <w:ilvl w:val="0"/>
          <w:numId w:val="24"/>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14:paraId="791CDCDF" w14:textId="77777777" w:rsidR="00520EEB" w:rsidRPr="008F7358" w:rsidRDefault="005374DD"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14:paraId="63524B13" w14:textId="4BD179AC" w:rsidR="00E81D76" w:rsidRDefault="00E5539B" w:rsidP="00F72490">
      <w:pPr>
        <w:numPr>
          <w:ilvl w:val="0"/>
          <w:numId w:val="6"/>
        </w:numPr>
        <w:tabs>
          <w:tab w:val="left" w:pos="993"/>
        </w:tabs>
        <w:overflowPunct w:val="0"/>
        <w:autoSpaceDE w:val="0"/>
        <w:autoSpaceDN w:val="0"/>
        <w:adjustRightInd w:val="0"/>
        <w:spacing w:before="120" w:after="0" w:line="240" w:lineRule="atLeast"/>
        <w:contextualSpacing/>
        <w:jc w:val="both"/>
        <w:textAlignment w:val="baseline"/>
        <w:rPr>
          <w:lang w:val="cs-CZ"/>
        </w:rPr>
      </w:pPr>
      <w:r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Pr="008F7358">
        <w:rPr>
          <w:rFonts w:asciiTheme="minorHAnsi" w:hAnsiTheme="minorHAnsi"/>
          <w:lang w:val="cs-CZ"/>
        </w:rPr>
        <w:t>disponující</w:t>
      </w:r>
      <w:r w:rsidR="00650EBA" w:rsidRPr="008F7358">
        <w:rPr>
          <w:rFonts w:asciiTheme="minorHAnsi" w:hAnsiTheme="minorHAnsi"/>
          <w:lang w:val="cs-CZ"/>
        </w:rPr>
        <w:t>m</w:t>
      </w:r>
      <w:r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Pr="008F7358">
        <w:rPr>
          <w:lang w:val="cs-CZ"/>
        </w:rPr>
        <w:t xml:space="preserve">Dále zhotovitel potvrzuje, že měl možnost seznámit se s místem plnění a jeho reálnými poměry v dostatečném časovém předstihu před podpisem této smlouvy a na základě toho měl dostatečnou možnost posoudit </w:t>
      </w:r>
      <w:r w:rsidRPr="008F7358">
        <w:rPr>
          <w:lang w:val="cs-CZ"/>
        </w:rPr>
        <w:lastRenderedPageBreak/>
        <w:t>všechny takové místní okolnosti a vlivy, které dle jeho znalostí jako odborné firmy mají nebo mohou mít vliv na úspěšné provádění a dokončení díla za podmínek sjednaných touto smlouvou.</w:t>
      </w:r>
    </w:p>
    <w:p w14:paraId="6716FFAD" w14:textId="77777777"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14:paraId="785B7FA3" w14:textId="77777777"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14:paraId="693C90B7" w14:textId="02268770" w:rsidR="0020358B" w:rsidRPr="0020358B" w:rsidRDefault="005374DD" w:rsidP="0024708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247083" w:rsidRPr="00247083">
        <w:rPr>
          <w:rFonts w:asciiTheme="minorHAnsi" w:hAnsiTheme="minorHAnsi"/>
          <w:lang w:val="cs-CZ"/>
        </w:rPr>
        <w:t>Hala u sběrného dvora – Nové Sedlo</w:t>
      </w:r>
      <w:r w:rsidR="00A44C5F" w:rsidRPr="00A44C5F">
        <w:rPr>
          <w:rFonts w:asciiTheme="minorHAnsi" w:hAnsiTheme="minorHAnsi"/>
          <w:lang w:val="cs-CZ"/>
        </w:rPr>
        <w:t>“</w:t>
      </w:r>
      <w:r w:rsidR="009F65F3" w:rsidRPr="00A44C5F">
        <w:rPr>
          <w:rFonts w:asciiTheme="minorHAnsi" w:hAnsiTheme="minorHAnsi"/>
          <w:lang w:val="cs-CZ"/>
        </w:rPr>
        <w:t xml:space="preserve">. Oceněný </w:t>
      </w:r>
      <w:r w:rsidR="003C1FBD" w:rsidRPr="00A44C5F">
        <w:rPr>
          <w:rFonts w:asciiTheme="minorHAnsi" w:hAnsiTheme="minorHAnsi"/>
          <w:lang w:val="cs-CZ"/>
        </w:rPr>
        <w:t>položkový rozpo</w:t>
      </w:r>
      <w:r w:rsidR="003C1FBD" w:rsidRPr="008F7358">
        <w:rPr>
          <w:rFonts w:asciiTheme="minorHAnsi" w:hAnsiTheme="minorHAnsi"/>
          <w:lang w:val="cs-CZ"/>
        </w:rPr>
        <w:t>čet</w:t>
      </w:r>
      <w:r w:rsidR="009F65F3" w:rsidRPr="008F7358">
        <w:rPr>
          <w:rFonts w:asciiTheme="minorHAnsi" w:hAnsiTheme="minorHAnsi"/>
          <w:lang w:val="cs-CZ"/>
        </w:rPr>
        <w:t xml:space="preserve"> tvoří přílohu </w:t>
      </w:r>
      <w:r w:rsidR="003C1FBD" w:rsidRPr="008F7358">
        <w:rPr>
          <w:rFonts w:asciiTheme="minorHAnsi" w:hAnsiTheme="minorHAnsi"/>
          <w:lang w:val="cs-CZ"/>
        </w:rPr>
        <w:t xml:space="preserve">č. 1 </w:t>
      </w:r>
      <w:r w:rsidR="009F65F3" w:rsidRPr="008F7358">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8F7358" w14:paraId="3CF27752" w14:textId="77777777"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5388AA1A" w14:textId="77777777"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14:paraId="40701F0F"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3CD85064" w14:textId="77777777"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14:paraId="5190F0BB"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0DB223D6"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28645639" w14:textId="77777777"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14:paraId="2C4C7F08"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11FC9218"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061578A0" w14:textId="77777777"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14:paraId="00C1483A"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217D5EF7" w14:textId="77777777" w:rsidR="00650EBA" w:rsidRPr="008F7358" w:rsidRDefault="000866E3" w:rsidP="00650EBA">
      <w:pPr>
        <w:spacing w:after="0"/>
        <w:ind w:left="360" w:firstLine="0"/>
        <w:jc w:val="both"/>
        <w:rPr>
          <w:i/>
          <w:lang w:val="cs-CZ"/>
        </w:rPr>
      </w:pPr>
      <w:r w:rsidRPr="008F7358">
        <w:rPr>
          <w:i/>
          <w:lang w:val="cs-CZ"/>
        </w:rPr>
        <w:t xml:space="preserve">   (dále jen „cena“)</w:t>
      </w:r>
    </w:p>
    <w:p w14:paraId="61B0EA34" w14:textId="77777777" w:rsidR="000866E3" w:rsidRPr="008F7358" w:rsidRDefault="000866E3" w:rsidP="00650EBA">
      <w:pPr>
        <w:spacing w:after="0"/>
        <w:ind w:left="360" w:firstLine="0"/>
        <w:jc w:val="both"/>
        <w:rPr>
          <w:lang w:val="cs-CZ"/>
        </w:rPr>
      </w:pPr>
    </w:p>
    <w:p w14:paraId="5B15C57D" w14:textId="77777777"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14:paraId="6D46207A" w14:textId="77777777"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14:paraId="3658E0E1" w14:textId="77777777"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14:paraId="0AB7FB9F" w14:textId="77777777"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14:paraId="4F3CBB1B" w14:textId="77777777"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14:paraId="67E2EB6C" w14:textId="77777777"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14:paraId="076E8EAA" w14:textId="77777777" w:rsid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14:paraId="3763CFF9" w14:textId="77777777" w:rsidR="002F0CD8" w:rsidRP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14:paraId="0B2E507D" w14:textId="77777777"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14:paraId="0AD27466" w14:textId="77777777"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14:paraId="46C82E3E" w14:textId="77777777"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14:paraId="08A2DB6A" w14:textId="77777777"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w:t>
      </w:r>
      <w:r w:rsidRPr="008F7358">
        <w:rPr>
          <w:rFonts w:asciiTheme="minorHAnsi" w:hAnsiTheme="minorHAnsi" w:cs="Arial"/>
          <w:sz w:val="22"/>
          <w:szCs w:val="22"/>
        </w:rPr>
        <w:lastRenderedPageBreak/>
        <w:t>jednotkovými cenami položek v nabídkovém položkovém rozpočtu, budou účtovány dle aktuálního ceníku URS ve výši max. 100 % těchto sborníkových cen;</w:t>
      </w:r>
    </w:p>
    <w:p w14:paraId="6AC831A5" w14:textId="77777777" w:rsidR="00F013AD" w:rsidRPr="008F7358"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14:paraId="1D25735D" w14:textId="77777777"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14:paraId="40C78A55" w14:textId="77777777"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14:paraId="4212A6A9" w14:textId="77777777"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14:paraId="60907BAE" w14:textId="1FAF08E4" w:rsidR="009811A5" w:rsidRPr="000064DE"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Cena za provedení díla v sobě nezahrnuje rezervu na nepředvídané práce, které nemohla v dostatečném rozsahu postihnout</w:t>
      </w:r>
      <w:r w:rsidR="000064DE">
        <w:rPr>
          <w:rFonts w:asciiTheme="minorHAnsi" w:hAnsiTheme="minorHAnsi" w:cs="Arial"/>
          <w:lang w:val="cs-CZ"/>
        </w:rPr>
        <w:t xml:space="preserve"> projektová dokumentace stavby.</w:t>
      </w:r>
    </w:p>
    <w:p w14:paraId="26C99D94" w14:textId="77777777" w:rsidR="000064DE" w:rsidRPr="000064DE" w:rsidRDefault="000064DE" w:rsidP="000064DE">
      <w:pPr>
        <w:tabs>
          <w:tab w:val="left" w:pos="993"/>
        </w:tabs>
        <w:overflowPunct w:val="0"/>
        <w:autoSpaceDE w:val="0"/>
        <w:autoSpaceDN w:val="0"/>
        <w:adjustRightInd w:val="0"/>
        <w:spacing w:line="240" w:lineRule="atLeast"/>
        <w:ind w:left="720" w:firstLine="0"/>
        <w:jc w:val="both"/>
        <w:textAlignment w:val="baseline"/>
        <w:rPr>
          <w:lang w:val="cs-CZ"/>
        </w:rPr>
      </w:pPr>
    </w:p>
    <w:p w14:paraId="05AB1655" w14:textId="77777777"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14:paraId="0F8464FE" w14:textId="77777777" w:rsidR="00270F20" w:rsidRPr="008F7358" w:rsidRDefault="00270F20" w:rsidP="009E764D">
      <w:pPr>
        <w:spacing w:before="120" w:after="120"/>
        <w:ind w:left="850" w:hanging="425"/>
        <w:jc w:val="center"/>
        <w:rPr>
          <w:b/>
          <w:caps/>
          <w:lang w:val="cs-CZ"/>
        </w:rPr>
      </w:pPr>
      <w:r w:rsidRPr="008F7358">
        <w:rPr>
          <w:b/>
          <w:caps/>
          <w:lang w:val="cs-CZ"/>
        </w:rPr>
        <w:t>Platební podmínky</w:t>
      </w:r>
    </w:p>
    <w:p w14:paraId="65231AE5" w14:textId="77777777" w:rsidR="009B2C0F" w:rsidRPr="008F7358" w:rsidRDefault="009B2C0F" w:rsidP="009B2C0F">
      <w:pPr>
        <w:numPr>
          <w:ilvl w:val="0"/>
          <w:numId w:val="8"/>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14:paraId="0ECBACFE" w14:textId="77777777"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14:paraId="36B85208" w14:textId="77777777"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14:paraId="582FDADD" w14:textId="1261632C" w:rsidR="009B2C0F" w:rsidRPr="007D7AC0" w:rsidRDefault="009B2C0F" w:rsidP="00B26DD2">
      <w:pPr>
        <w:numPr>
          <w:ilvl w:val="0"/>
          <w:numId w:val="8"/>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14:paraId="79B1EBE9" w14:textId="77777777" w:rsidR="00C65AF1" w:rsidRPr="007D7AC0" w:rsidRDefault="009B2C0F" w:rsidP="009B2C0F">
      <w:pPr>
        <w:numPr>
          <w:ilvl w:val="0"/>
          <w:numId w:val="8"/>
        </w:numPr>
        <w:ind w:left="714" w:hanging="357"/>
        <w:jc w:val="both"/>
        <w:rPr>
          <w:rFonts w:cs="Verdana"/>
          <w:bCs/>
          <w:lang w:val="cs-CZ"/>
        </w:rPr>
      </w:pPr>
      <w:r w:rsidRPr="007D7AC0">
        <w:rPr>
          <w:rFonts w:cs="Verdana"/>
          <w:bCs/>
          <w:lang w:val="cs-CZ"/>
        </w:rPr>
        <w:t>Přílohou každé faktury musí být zjišťovací protokol (soupis provedených prací), 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p>
    <w:p w14:paraId="0990EBD4" w14:textId="77777777" w:rsidR="009B2C0F" w:rsidRPr="008F7358" w:rsidRDefault="009B2C0F" w:rsidP="009B2C0F">
      <w:pPr>
        <w:numPr>
          <w:ilvl w:val="0"/>
          <w:numId w:val="8"/>
        </w:numPr>
        <w:ind w:left="714" w:hanging="357"/>
        <w:jc w:val="both"/>
        <w:rPr>
          <w:rFonts w:cs="Verdana"/>
          <w:bCs/>
          <w:lang w:val="cs-CZ"/>
        </w:rPr>
      </w:pPr>
      <w:r w:rsidRPr="002D47D7">
        <w:rPr>
          <w:rFonts w:cs="Verdana"/>
          <w:bCs/>
          <w:lang w:val="cs-CZ"/>
        </w:rPr>
        <w:t>Dodavatel je povinen fakturovat měsíčně dle soupisu skutečně provedených prací, a to až do výše 90% celkové</w:t>
      </w:r>
      <w:r w:rsidRPr="008F7358">
        <w:rPr>
          <w:rFonts w:cs="Verdana"/>
          <w:bCs/>
          <w:lang w:val="cs-CZ"/>
        </w:rPr>
        <w:t xml:space="preserve"> ceny díla. Zbylou část do výše 100% celkové ceny díla vyfakturuje až po předání a převzetí díla bez vad a nedodělků. </w:t>
      </w:r>
    </w:p>
    <w:p w14:paraId="17B3E07C" w14:textId="77777777" w:rsidR="009B2C0F" w:rsidRPr="008F7358" w:rsidRDefault="009B2C0F" w:rsidP="009B2C0F">
      <w:pPr>
        <w:numPr>
          <w:ilvl w:val="0"/>
          <w:numId w:val="8"/>
        </w:numPr>
        <w:ind w:left="714" w:hanging="357"/>
        <w:jc w:val="both"/>
        <w:rPr>
          <w:lang w:val="cs-CZ"/>
        </w:rPr>
      </w:pPr>
      <w:r w:rsidRPr="00E14520">
        <w:rPr>
          <w:rFonts w:cs="Verdana"/>
          <w:b/>
          <w:bCs/>
          <w:lang w:val="cs-CZ"/>
        </w:rPr>
        <w:t>Splatnost faktur je 30</w:t>
      </w:r>
      <w:r w:rsidRPr="00E14520">
        <w:rPr>
          <w:rFonts w:cs="Verdana"/>
          <w:b/>
          <w:bCs/>
          <w:color w:val="FF0000"/>
          <w:lang w:val="cs-CZ"/>
        </w:rPr>
        <w:t xml:space="preserve"> </w:t>
      </w:r>
      <w:r w:rsidRPr="00E14520">
        <w:rPr>
          <w:rFonts w:cs="Verdana"/>
          <w:b/>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14:paraId="6AB7BEED" w14:textId="77777777" w:rsidR="009B2C0F" w:rsidRPr="008F7358" w:rsidRDefault="009B2C0F" w:rsidP="009B2C0F">
      <w:pPr>
        <w:numPr>
          <w:ilvl w:val="0"/>
          <w:numId w:val="8"/>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14:paraId="22A74349" w14:textId="4448A462" w:rsidR="00DF5452" w:rsidRDefault="009B2C0F" w:rsidP="00DF5452">
      <w:pPr>
        <w:numPr>
          <w:ilvl w:val="0"/>
          <w:numId w:val="8"/>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14:paraId="31D7280B" w14:textId="1BAEA7CB" w:rsidR="00DF5452" w:rsidRPr="00DF5452" w:rsidRDefault="00DF5452" w:rsidP="00DF5452">
      <w:pPr>
        <w:numPr>
          <w:ilvl w:val="0"/>
          <w:numId w:val="8"/>
        </w:numPr>
        <w:jc w:val="both"/>
        <w:rPr>
          <w:lang w:val="cs-CZ"/>
        </w:rPr>
      </w:pPr>
      <w:r>
        <w:rPr>
          <w:lang w:val="cs-CZ"/>
        </w:rPr>
        <w:t xml:space="preserve">Faktury budou označeny názvem veřejné zakázky „Hala u sběrného dvora – Nové Sedlo“ a číslem projektu: </w:t>
      </w:r>
      <w:r w:rsidRPr="00DF5452">
        <w:rPr>
          <w:lang w:val="cs-CZ"/>
        </w:rPr>
        <w:t>5211200086</w:t>
      </w:r>
      <w:r>
        <w:rPr>
          <w:lang w:val="cs-CZ"/>
        </w:rPr>
        <w:t>.</w:t>
      </w:r>
    </w:p>
    <w:p w14:paraId="6FFFE2D8" w14:textId="77777777" w:rsidR="000B7051" w:rsidRPr="008F7358" w:rsidRDefault="000B7051" w:rsidP="000B7051">
      <w:pPr>
        <w:pStyle w:val="Nadpis1"/>
        <w:spacing w:before="240"/>
        <w:ind w:left="4253" w:hanging="3827"/>
        <w:jc w:val="center"/>
        <w:rPr>
          <w:rFonts w:asciiTheme="minorHAnsi" w:hAnsiTheme="minorHAnsi"/>
          <w:sz w:val="22"/>
          <w:szCs w:val="22"/>
        </w:rPr>
      </w:pPr>
      <w:bookmarkStart w:id="0" w:name="_GoBack"/>
      <w:bookmarkEnd w:id="0"/>
      <w:r w:rsidRPr="008F7358">
        <w:rPr>
          <w:rFonts w:asciiTheme="minorHAnsi" w:hAnsiTheme="minorHAnsi"/>
          <w:sz w:val="22"/>
          <w:szCs w:val="22"/>
        </w:rPr>
        <w:t xml:space="preserve">Článek 5                                                                   </w:t>
      </w:r>
    </w:p>
    <w:p w14:paraId="46AE596D" w14:textId="77777777" w:rsidR="000B7051" w:rsidRPr="008F7358" w:rsidRDefault="000B7051" w:rsidP="000B7051">
      <w:pPr>
        <w:spacing w:before="120" w:after="120"/>
        <w:ind w:left="850" w:hanging="425"/>
        <w:jc w:val="center"/>
        <w:rPr>
          <w:b/>
          <w:caps/>
          <w:lang w:val="cs-CZ"/>
        </w:rPr>
      </w:pPr>
      <w:r w:rsidRPr="008F7358">
        <w:rPr>
          <w:b/>
          <w:caps/>
          <w:lang w:val="cs-CZ"/>
        </w:rPr>
        <w:t>DOBA PLNĚNÍ</w:t>
      </w:r>
    </w:p>
    <w:p w14:paraId="3EF67C3D" w14:textId="77777777" w:rsidR="00FD5538" w:rsidRPr="00FD5538" w:rsidRDefault="00FD5538" w:rsidP="00FD5538">
      <w:pPr>
        <w:numPr>
          <w:ilvl w:val="0"/>
          <w:numId w:val="9"/>
        </w:numPr>
        <w:spacing w:after="0"/>
        <w:rPr>
          <w:rFonts w:cs="Verdana"/>
          <w:bCs/>
          <w:lang w:val="cs-CZ"/>
        </w:rPr>
      </w:pPr>
      <w:r w:rsidRPr="00FD5538">
        <w:rPr>
          <w:rFonts w:cs="Verdana"/>
          <w:bCs/>
          <w:lang w:val="cs-CZ"/>
        </w:rPr>
        <w:t xml:space="preserve">Realizace bude probíhat v následujících termínech: </w:t>
      </w:r>
    </w:p>
    <w:p w14:paraId="2AD44A56" w14:textId="32080537" w:rsidR="00063083" w:rsidRPr="004276B1" w:rsidRDefault="00063083" w:rsidP="00063083">
      <w:pPr>
        <w:ind w:left="2127" w:hanging="1419"/>
        <w:jc w:val="both"/>
        <w:rPr>
          <w:rFonts w:cs="Calibri"/>
          <w:bCs/>
        </w:rPr>
      </w:pPr>
      <w:proofErr w:type="spellStart"/>
      <w:r w:rsidRPr="004276B1">
        <w:rPr>
          <w:rFonts w:cs="Calibri"/>
          <w:bCs/>
        </w:rPr>
        <w:t>Zahájení</w:t>
      </w:r>
      <w:proofErr w:type="spellEnd"/>
      <w:r w:rsidRPr="004276B1">
        <w:rPr>
          <w:rFonts w:cs="Calibri"/>
          <w:bCs/>
        </w:rPr>
        <w:t xml:space="preserve">:      </w:t>
      </w:r>
      <w:r w:rsidRPr="004276B1">
        <w:rPr>
          <w:rFonts w:cs="Calibri"/>
          <w:bCs/>
        </w:rPr>
        <w:tab/>
      </w:r>
      <w:proofErr w:type="spellStart"/>
      <w:r w:rsidR="00247083">
        <w:rPr>
          <w:rFonts w:cs="Calibri"/>
          <w:bCs/>
        </w:rPr>
        <w:t>ihned</w:t>
      </w:r>
      <w:proofErr w:type="spellEnd"/>
      <w:r w:rsidR="00247083">
        <w:rPr>
          <w:rFonts w:cs="Calibri"/>
          <w:bCs/>
        </w:rPr>
        <w:t xml:space="preserve"> </w:t>
      </w:r>
      <w:proofErr w:type="spellStart"/>
      <w:r w:rsidR="00247083">
        <w:rPr>
          <w:rFonts w:cs="Calibri"/>
          <w:bCs/>
        </w:rPr>
        <w:t>po</w:t>
      </w:r>
      <w:proofErr w:type="spellEnd"/>
      <w:r w:rsidR="00247083">
        <w:rPr>
          <w:rFonts w:cs="Calibri"/>
          <w:bCs/>
        </w:rPr>
        <w:t xml:space="preserve"> </w:t>
      </w:r>
      <w:proofErr w:type="spellStart"/>
      <w:r w:rsidR="00247083">
        <w:rPr>
          <w:rFonts w:cs="Calibri"/>
          <w:bCs/>
        </w:rPr>
        <w:t>podpisu</w:t>
      </w:r>
      <w:proofErr w:type="spellEnd"/>
      <w:r w:rsidR="00247083">
        <w:rPr>
          <w:rFonts w:cs="Calibri"/>
          <w:bCs/>
        </w:rPr>
        <w:t xml:space="preserve"> </w:t>
      </w:r>
      <w:proofErr w:type="spellStart"/>
      <w:r w:rsidR="00247083">
        <w:rPr>
          <w:rFonts w:cs="Calibri"/>
          <w:bCs/>
        </w:rPr>
        <w:t>smlouvy</w:t>
      </w:r>
      <w:proofErr w:type="spellEnd"/>
    </w:p>
    <w:p w14:paraId="2D34866E" w14:textId="4310A63C" w:rsidR="00063083" w:rsidRPr="004276B1" w:rsidRDefault="00063083" w:rsidP="00063083">
      <w:pPr>
        <w:ind w:left="2127" w:hanging="1419"/>
        <w:rPr>
          <w:rFonts w:cs="Calibri"/>
          <w:bCs/>
        </w:rPr>
      </w:pPr>
      <w:proofErr w:type="spellStart"/>
      <w:r w:rsidRPr="004276B1">
        <w:rPr>
          <w:rFonts w:cs="Calibri"/>
          <w:bCs/>
        </w:rPr>
        <w:t>Ukončení</w:t>
      </w:r>
      <w:proofErr w:type="spellEnd"/>
      <w:r w:rsidRPr="004276B1">
        <w:rPr>
          <w:rFonts w:cs="Calibri"/>
          <w:bCs/>
        </w:rPr>
        <w:t xml:space="preserve">:    </w:t>
      </w:r>
      <w:r w:rsidRPr="004276B1">
        <w:rPr>
          <w:rFonts w:cs="Calibri"/>
          <w:bCs/>
        </w:rPr>
        <w:tab/>
      </w:r>
      <w:r w:rsidR="00E11022" w:rsidRPr="00E11022">
        <w:rPr>
          <w:rFonts w:cs="Calibri"/>
          <w:bCs/>
        </w:rPr>
        <w:t xml:space="preserve">do 9 </w:t>
      </w:r>
      <w:proofErr w:type="spellStart"/>
      <w:r w:rsidR="00E11022" w:rsidRPr="00E11022">
        <w:rPr>
          <w:rFonts w:cs="Calibri"/>
          <w:bCs/>
        </w:rPr>
        <w:t>měsíců</w:t>
      </w:r>
      <w:proofErr w:type="spellEnd"/>
      <w:r w:rsidR="00E11022" w:rsidRPr="00E11022">
        <w:rPr>
          <w:rFonts w:cs="Calibri"/>
          <w:bCs/>
        </w:rPr>
        <w:t xml:space="preserve"> </w:t>
      </w:r>
      <w:proofErr w:type="spellStart"/>
      <w:r w:rsidR="00E11022" w:rsidRPr="00E11022">
        <w:rPr>
          <w:rFonts w:cs="Calibri"/>
          <w:bCs/>
        </w:rPr>
        <w:t>od</w:t>
      </w:r>
      <w:proofErr w:type="spellEnd"/>
      <w:r w:rsidR="00E11022" w:rsidRPr="00E11022">
        <w:rPr>
          <w:rFonts w:cs="Calibri"/>
          <w:bCs/>
        </w:rPr>
        <w:t xml:space="preserve"> </w:t>
      </w:r>
      <w:proofErr w:type="spellStart"/>
      <w:r w:rsidR="00E11022" w:rsidRPr="00E11022">
        <w:rPr>
          <w:rFonts w:cs="Calibri"/>
          <w:bCs/>
        </w:rPr>
        <w:t>podpisu</w:t>
      </w:r>
      <w:proofErr w:type="spellEnd"/>
      <w:r w:rsidR="00E11022" w:rsidRPr="00E11022">
        <w:rPr>
          <w:rFonts w:cs="Calibri"/>
          <w:bCs/>
        </w:rPr>
        <w:t xml:space="preserve"> </w:t>
      </w:r>
      <w:proofErr w:type="spellStart"/>
      <w:r w:rsidR="00E11022" w:rsidRPr="00E11022">
        <w:rPr>
          <w:rFonts w:cs="Calibri"/>
          <w:bCs/>
        </w:rPr>
        <w:t>smlouvy</w:t>
      </w:r>
      <w:proofErr w:type="spellEnd"/>
    </w:p>
    <w:p w14:paraId="31B8AC4D" w14:textId="77777777" w:rsidR="00063083" w:rsidRDefault="00063083" w:rsidP="00FD5538">
      <w:pPr>
        <w:pStyle w:val="Bezmezer"/>
        <w:numPr>
          <w:ilvl w:val="0"/>
          <w:numId w:val="0"/>
        </w:numPr>
        <w:ind w:left="709"/>
        <w:jc w:val="both"/>
        <w:rPr>
          <w:b/>
          <w:lang w:val="cs-CZ"/>
        </w:rPr>
      </w:pPr>
    </w:p>
    <w:p w14:paraId="2501FA75" w14:textId="77777777"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14:paraId="783F85A6" w14:textId="77777777" w:rsidR="00FD5538" w:rsidRPr="008F7358" w:rsidRDefault="00FD5538" w:rsidP="00FD5538">
      <w:pPr>
        <w:pStyle w:val="Bezmezer"/>
        <w:numPr>
          <w:ilvl w:val="0"/>
          <w:numId w:val="0"/>
        </w:numPr>
        <w:ind w:left="709"/>
        <w:jc w:val="both"/>
        <w:rPr>
          <w:rFonts w:asciiTheme="majorHAnsi" w:hAnsiTheme="majorHAnsi"/>
          <w:b/>
          <w:lang w:val="cs-CZ"/>
        </w:rPr>
      </w:pPr>
    </w:p>
    <w:p w14:paraId="37F72DE9" w14:textId="77777777" w:rsidR="00FD5538" w:rsidRPr="008F7358" w:rsidRDefault="00FD5538" w:rsidP="00FD5538">
      <w:pPr>
        <w:pStyle w:val="Bezmezer"/>
        <w:numPr>
          <w:ilvl w:val="0"/>
          <w:numId w:val="0"/>
        </w:numPr>
        <w:ind w:left="709"/>
        <w:jc w:val="both"/>
        <w:rPr>
          <w:lang w:val="cs-CZ"/>
        </w:rPr>
      </w:pPr>
      <w:r w:rsidRPr="008F7358">
        <w:rPr>
          <w:lang w:val="cs-CZ"/>
        </w:rPr>
        <w:t>Zhotovitel je oprávněn dokončit dílo i před sjednaným termínem.</w:t>
      </w:r>
    </w:p>
    <w:p w14:paraId="20A9202F" w14:textId="77777777" w:rsidR="00FD5538" w:rsidRPr="008F7358" w:rsidRDefault="00FD5538" w:rsidP="00FD553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14:paraId="0D0B1A03" w14:textId="77777777" w:rsidR="00A44C5F" w:rsidRDefault="00A44C5F" w:rsidP="00A44C5F">
      <w:pPr>
        <w:pStyle w:val="Bezmezer"/>
        <w:numPr>
          <w:ilvl w:val="0"/>
          <w:numId w:val="0"/>
        </w:numPr>
        <w:ind w:left="709"/>
        <w:jc w:val="both"/>
        <w:rPr>
          <w:rFonts w:asciiTheme="minorHAnsi" w:hAnsiTheme="minorHAnsi"/>
          <w:lang w:val="cs-CZ"/>
        </w:rPr>
      </w:pPr>
    </w:p>
    <w:p w14:paraId="7DF1AAC5" w14:textId="77777777"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14:paraId="3B3144EC" w14:textId="77777777" w:rsidR="000052B6" w:rsidRPr="008F7358" w:rsidRDefault="000052B6" w:rsidP="000052B6">
      <w:pPr>
        <w:pStyle w:val="Bezmezer"/>
        <w:numPr>
          <w:ilvl w:val="0"/>
          <w:numId w:val="0"/>
        </w:numPr>
        <w:ind w:left="709"/>
        <w:jc w:val="both"/>
        <w:rPr>
          <w:lang w:val="cs-CZ"/>
        </w:rPr>
      </w:pPr>
    </w:p>
    <w:p w14:paraId="6C2DE73A" w14:textId="77777777"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p>
    <w:p w14:paraId="380C7F93" w14:textId="77777777" w:rsidR="000052B6" w:rsidRPr="00A44C5F" w:rsidRDefault="000052B6" w:rsidP="00A44C5F">
      <w:pPr>
        <w:pStyle w:val="Bezmezer"/>
        <w:numPr>
          <w:ilvl w:val="0"/>
          <w:numId w:val="0"/>
        </w:numPr>
        <w:ind w:left="709"/>
        <w:jc w:val="both"/>
        <w:rPr>
          <w:rFonts w:asciiTheme="minorHAnsi" w:hAnsiTheme="minorHAnsi"/>
          <w:lang w:val="cs-CZ"/>
        </w:rPr>
      </w:pPr>
    </w:p>
    <w:p w14:paraId="59A09960" w14:textId="77777777" w:rsidR="003F19D6" w:rsidRPr="003F19D6" w:rsidRDefault="003F19D6" w:rsidP="003F19D6">
      <w:pPr>
        <w:numPr>
          <w:ilvl w:val="0"/>
          <w:numId w:val="9"/>
        </w:numPr>
        <w:jc w:val="both"/>
        <w:rPr>
          <w:rFonts w:cs="Verdana"/>
          <w:bCs/>
          <w:lang w:val="cs-CZ"/>
        </w:rPr>
      </w:pPr>
      <w:r w:rsidRPr="003F19D6">
        <w:rPr>
          <w:rFonts w:cs="Verdana"/>
          <w:bCs/>
          <w:lang w:val="cs-CZ"/>
        </w:rPr>
        <w:t>Pokud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 Toto právo si objednatel výslovně vyhrazuje. Dřívější termín dokončení díla je možný, stejně tak je možný dřívější termín zahájení plnění, vše po dohodě obou stran.</w:t>
      </w:r>
    </w:p>
    <w:p w14:paraId="0128F010" w14:textId="77777777" w:rsidR="003F19D6" w:rsidRPr="003F19D6" w:rsidRDefault="003F19D6" w:rsidP="003F19D6">
      <w:pPr>
        <w:numPr>
          <w:ilvl w:val="0"/>
          <w:numId w:val="9"/>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14:paraId="1A8E56C7" w14:textId="77777777" w:rsidR="003F19D6" w:rsidRPr="003F19D6" w:rsidRDefault="003F19D6" w:rsidP="003F19D6">
      <w:pPr>
        <w:numPr>
          <w:ilvl w:val="0"/>
          <w:numId w:val="9"/>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14:paraId="77287DF9" w14:textId="328D38BC" w:rsidR="003F19D6" w:rsidRPr="003F19D6" w:rsidRDefault="003F19D6" w:rsidP="003F19D6">
      <w:pPr>
        <w:numPr>
          <w:ilvl w:val="0"/>
          <w:numId w:val="9"/>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všech stavebních prací a činností  ze strany zhotovitele</w:t>
      </w:r>
      <w:r>
        <w:rPr>
          <w:rFonts w:cs="Verdana"/>
          <w:bCs/>
          <w:lang w:val="cs-CZ"/>
        </w:rPr>
        <w:t>.</w:t>
      </w:r>
    </w:p>
    <w:p w14:paraId="52870CA2" w14:textId="260DB6BF" w:rsidR="000B7051" w:rsidRPr="008F7358" w:rsidRDefault="003F19D6" w:rsidP="000B7051">
      <w:pPr>
        <w:numPr>
          <w:ilvl w:val="0"/>
          <w:numId w:val="9"/>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14:paraId="21FC81B7" w14:textId="77777777"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14:paraId="6F08FB4E" w14:textId="77777777"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14:paraId="469DD785" w14:textId="77777777"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14:paraId="3061F0A5" w14:textId="77777777" w:rsidR="00B7667A" w:rsidRPr="008F7358" w:rsidRDefault="00B7667A" w:rsidP="00B7667A">
      <w:pPr>
        <w:spacing w:after="0"/>
        <w:ind w:left="1364" w:firstLine="0"/>
        <w:rPr>
          <w:sz w:val="8"/>
          <w:szCs w:val="8"/>
          <w:lang w:val="cs-CZ"/>
        </w:rPr>
      </w:pPr>
    </w:p>
    <w:p w14:paraId="3859AFED" w14:textId="77777777"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14:paraId="63BEE399" w14:textId="77777777" w:rsidR="00E67D1A" w:rsidRPr="000064DE" w:rsidRDefault="00E67D1A" w:rsidP="00E67D1A">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14:paraId="01DB6AD7" w14:textId="77777777" w:rsidR="000064DE" w:rsidRPr="008F7358" w:rsidRDefault="000064DE" w:rsidP="000064DE">
      <w:pPr>
        <w:ind w:left="714" w:firstLine="0"/>
        <w:jc w:val="both"/>
        <w:rPr>
          <w:rFonts w:cs="Verdana"/>
          <w:bCs/>
          <w:lang w:val="cs-CZ"/>
        </w:rPr>
      </w:pPr>
    </w:p>
    <w:p w14:paraId="64BB48C5" w14:textId="77777777" w:rsidR="000B7051" w:rsidRPr="008F7358" w:rsidRDefault="000B7051" w:rsidP="000B7051">
      <w:pPr>
        <w:pStyle w:val="Nadpis1"/>
        <w:spacing w:before="240"/>
        <w:ind w:left="4253" w:hanging="3827"/>
        <w:jc w:val="center"/>
        <w:rPr>
          <w:sz w:val="22"/>
          <w:szCs w:val="22"/>
        </w:rPr>
      </w:pPr>
      <w:r w:rsidRPr="008F7358">
        <w:rPr>
          <w:sz w:val="22"/>
          <w:szCs w:val="22"/>
        </w:rPr>
        <w:lastRenderedPageBreak/>
        <w:t>Článek 6</w:t>
      </w:r>
    </w:p>
    <w:p w14:paraId="7FE3AC31" w14:textId="77777777"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14:paraId="5C51D2F4" w14:textId="77777777"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14:paraId="4A16BDEC" w14:textId="77777777" w:rsidR="00EE6EA6" w:rsidRPr="008F7358" w:rsidRDefault="00EE6EA6" w:rsidP="00EE6EA6">
      <w:pPr>
        <w:pStyle w:val="Zkladntextodsazen2"/>
        <w:numPr>
          <w:ilvl w:val="0"/>
          <w:numId w:val="11"/>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6580D40F" w14:textId="77777777" w:rsidR="000B7051" w:rsidRPr="008F7358" w:rsidRDefault="000B7051" w:rsidP="000B7051">
      <w:pPr>
        <w:numPr>
          <w:ilvl w:val="0"/>
          <w:numId w:val="11"/>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14:paraId="1A542EAD" w14:textId="77777777" w:rsidR="000B7051" w:rsidRPr="008F7358" w:rsidRDefault="000B7051" w:rsidP="000B7051">
      <w:pPr>
        <w:numPr>
          <w:ilvl w:val="0"/>
          <w:numId w:val="11"/>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2A8F538D" w14:textId="77777777"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14:paraId="5785249C" w14:textId="77777777"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14:paraId="29DA4D17" w14:textId="77777777"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14:paraId="36CC2BB8" w14:textId="77777777" w:rsidR="000B7051" w:rsidRPr="00575452" w:rsidRDefault="000B7051" w:rsidP="000B7051">
      <w:pPr>
        <w:numPr>
          <w:ilvl w:val="0"/>
          <w:numId w:val="11"/>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14:paraId="23073D2D" w14:textId="77777777" w:rsidR="00575452" w:rsidRPr="00575452" w:rsidRDefault="00575452" w:rsidP="00575452">
      <w:pPr>
        <w:pStyle w:val="Odstavecseseznamem"/>
        <w:numPr>
          <w:ilvl w:val="0"/>
          <w:numId w:val="11"/>
        </w:numPr>
        <w:rPr>
          <w:lang w:val="cs-CZ"/>
        </w:rPr>
      </w:pPr>
      <w:r w:rsidRPr="00575452">
        <w:rPr>
          <w:lang w:val="cs-CZ"/>
        </w:rPr>
        <w:t>Zhotovitel se zavazuje, že po celou dobu výstavby bude mít sjednáno pojištění odpovědnosti za škodu nebo jinou újmu způsobenou zhotovitelem při výkonu činnosti třetí osobě s minimálním limitem pojistného plnění ve výši ceny díla a s podílem spoluúčasti zhotovitele ve výši max. 10.000,-Kč. Zhotovitel se zavazuje předložit objednateli na vyžádání kopii této pojistné smlouvy, a to do 7 kalendářních dní. Zhotovitel i objednatel se dále zavazují uplatnit pojistnou událost u pojišťovny bez zbytečného odkladu.</w:t>
      </w:r>
    </w:p>
    <w:p w14:paraId="5016284E" w14:textId="77777777" w:rsidR="000B7051" w:rsidRPr="008F7358" w:rsidRDefault="000B7051" w:rsidP="000B7051">
      <w:pPr>
        <w:numPr>
          <w:ilvl w:val="0"/>
          <w:numId w:val="11"/>
        </w:numPr>
        <w:spacing w:afterLines="60" w:after="144"/>
        <w:jc w:val="both"/>
        <w:rPr>
          <w:lang w:val="cs-CZ"/>
        </w:rPr>
      </w:pPr>
      <w:r w:rsidRPr="008F7358">
        <w:rPr>
          <w:lang w:val="cs-CZ"/>
        </w:rPr>
        <w:lastRenderedPageBreak/>
        <w:t xml:space="preserve">Stavební deník je povinen vést zhotovitel dle podmínek a v rozsahu ustanovení zákona č. 183/2006 Sb., o územním plánování a stavebním řádu, ve znění pozdějších předpisů. </w:t>
      </w:r>
    </w:p>
    <w:p w14:paraId="7D1520A2" w14:textId="77777777"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14:paraId="2E91E110" w14:textId="77777777" w:rsidR="00333CA0" w:rsidRPr="008F7358" w:rsidRDefault="00333CA0" w:rsidP="00333CA0">
      <w:pPr>
        <w:pStyle w:val="Zkladntextodsazen2"/>
        <w:numPr>
          <w:ilvl w:val="0"/>
          <w:numId w:val="11"/>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14:paraId="2D73E02E" w14:textId="77777777" w:rsidR="00333CA0" w:rsidRPr="008F7358" w:rsidRDefault="00333CA0" w:rsidP="00333CA0">
      <w:pPr>
        <w:pStyle w:val="Zkladntextodsazen2"/>
        <w:numPr>
          <w:ilvl w:val="0"/>
          <w:numId w:val="11"/>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14:paraId="516C157C" w14:textId="77777777" w:rsidR="000B7051" w:rsidRPr="008F7358" w:rsidRDefault="000B7051" w:rsidP="000B7051">
      <w:pPr>
        <w:numPr>
          <w:ilvl w:val="0"/>
          <w:numId w:val="11"/>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14:paraId="3A81088B" w14:textId="77777777" w:rsidR="003C1FBD" w:rsidRDefault="001D65DD" w:rsidP="003C1FBD">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14:paraId="033195D1"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7</w:t>
      </w:r>
    </w:p>
    <w:p w14:paraId="204D13D2" w14:textId="77777777" w:rsidR="000B7051" w:rsidRPr="008F7358" w:rsidRDefault="000B7051" w:rsidP="000B7051">
      <w:pPr>
        <w:spacing w:before="120" w:after="120"/>
        <w:ind w:left="850" w:hanging="425"/>
        <w:jc w:val="center"/>
        <w:rPr>
          <w:b/>
          <w:caps/>
          <w:lang w:val="cs-CZ"/>
        </w:rPr>
      </w:pPr>
      <w:r w:rsidRPr="008F7358">
        <w:rPr>
          <w:b/>
          <w:caps/>
          <w:lang w:val="cs-CZ"/>
        </w:rPr>
        <w:t>Staveniště</w:t>
      </w:r>
    </w:p>
    <w:p w14:paraId="47FE2F2A" w14:textId="77777777"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14:paraId="7D6440DC" w14:textId="77777777"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14:paraId="0A1939A0" w14:textId="77777777" w:rsidR="000B7051" w:rsidRPr="008F7358" w:rsidRDefault="000B7051" w:rsidP="000B7051">
      <w:pPr>
        <w:numPr>
          <w:ilvl w:val="0"/>
          <w:numId w:val="20"/>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14:paraId="04C472CA" w14:textId="77777777"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14:paraId="7F7463AE" w14:textId="77777777"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14:paraId="2F21022C" w14:textId="77777777" w:rsidR="000B7051" w:rsidRPr="008F7358" w:rsidRDefault="000B7051" w:rsidP="000B7051">
      <w:pPr>
        <w:numPr>
          <w:ilvl w:val="0"/>
          <w:numId w:val="20"/>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14:paraId="205D247C" w14:textId="77777777"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304D5C00" w14:textId="77777777" w:rsidR="000B7051" w:rsidRPr="008F7358" w:rsidRDefault="000B7051" w:rsidP="000B7051">
      <w:pPr>
        <w:numPr>
          <w:ilvl w:val="0"/>
          <w:numId w:val="20"/>
        </w:numPr>
        <w:spacing w:afterLines="60" w:after="144"/>
        <w:jc w:val="both"/>
        <w:rPr>
          <w:lang w:val="cs-CZ"/>
        </w:rPr>
      </w:pPr>
      <w:r w:rsidRPr="008F7358">
        <w:rPr>
          <w:lang w:val="cs-CZ"/>
        </w:rPr>
        <w:lastRenderedPageBreak/>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14:paraId="22CF3342" w14:textId="77777777"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14:paraId="01EE3ADB" w14:textId="77777777"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14:paraId="2B5488CD" w14:textId="77777777" w:rsidR="000B7051" w:rsidRPr="008F7358" w:rsidRDefault="000B7051" w:rsidP="000B7051">
      <w:pPr>
        <w:numPr>
          <w:ilvl w:val="0"/>
          <w:numId w:val="20"/>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14:paraId="6510DE84" w14:textId="77777777" w:rsidR="000B7051" w:rsidRPr="008F7358" w:rsidRDefault="00B850BC" w:rsidP="000B7051">
      <w:pPr>
        <w:numPr>
          <w:ilvl w:val="0"/>
          <w:numId w:val="20"/>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14:paraId="533547B7" w14:textId="77777777" w:rsidR="000847FB" w:rsidRDefault="000B7051" w:rsidP="000847FB">
      <w:pPr>
        <w:numPr>
          <w:ilvl w:val="0"/>
          <w:numId w:val="20"/>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14:paraId="19D9605F" w14:textId="77777777" w:rsidR="000B7051" w:rsidRPr="008F7358" w:rsidRDefault="000B7051" w:rsidP="000B7051">
      <w:pPr>
        <w:pStyle w:val="Nadpis1"/>
        <w:spacing w:before="240"/>
        <w:ind w:left="4253" w:hanging="4111"/>
        <w:jc w:val="center"/>
        <w:rPr>
          <w:sz w:val="22"/>
          <w:szCs w:val="22"/>
        </w:rPr>
      </w:pPr>
      <w:r w:rsidRPr="008F7358">
        <w:rPr>
          <w:sz w:val="22"/>
          <w:szCs w:val="22"/>
        </w:rPr>
        <w:t>Článek 8</w:t>
      </w:r>
    </w:p>
    <w:p w14:paraId="4352EA5D" w14:textId="77777777" w:rsidR="000B7051" w:rsidRPr="008F7358" w:rsidRDefault="000B7051" w:rsidP="000B7051">
      <w:pPr>
        <w:spacing w:after="0"/>
        <w:ind w:firstLine="0"/>
        <w:jc w:val="center"/>
        <w:rPr>
          <w:b/>
          <w:caps/>
          <w:lang w:val="cs-CZ"/>
        </w:rPr>
      </w:pPr>
      <w:r w:rsidRPr="008F7358">
        <w:rPr>
          <w:b/>
          <w:caps/>
          <w:lang w:val="cs-CZ"/>
        </w:rPr>
        <w:t>Předání a převzetí díla</w:t>
      </w:r>
    </w:p>
    <w:p w14:paraId="5EF5C10F" w14:textId="77777777"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14:paraId="14FC3D09" w14:textId="77777777" w:rsidR="000B7051" w:rsidRPr="008F7358" w:rsidRDefault="000B7051" w:rsidP="000B7051">
      <w:pPr>
        <w:numPr>
          <w:ilvl w:val="0"/>
          <w:numId w:val="21"/>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14:paraId="2BBE3AEB" w14:textId="77777777"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14:paraId="3BE70923" w14:textId="77777777" w:rsidR="000B7051" w:rsidRPr="008F7358" w:rsidRDefault="000B7051" w:rsidP="000B7051">
      <w:pPr>
        <w:numPr>
          <w:ilvl w:val="0"/>
          <w:numId w:val="21"/>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29564D4C" w14:textId="77777777" w:rsidR="000B7051" w:rsidRPr="008F7358" w:rsidRDefault="000B7051" w:rsidP="000B7051">
      <w:pPr>
        <w:numPr>
          <w:ilvl w:val="0"/>
          <w:numId w:val="21"/>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6EE01E52" w14:textId="77777777"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14:paraId="26F81518" w14:textId="77777777"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49E4428E" w14:textId="695A4C48" w:rsidR="002D47D7" w:rsidRDefault="000B7051" w:rsidP="00451676">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 xml:space="preserve">dnů </w:t>
      </w:r>
      <w:r w:rsidRPr="008F7358">
        <w:rPr>
          <w:lang w:val="cs-CZ"/>
        </w:rPr>
        <w:lastRenderedPageBreak/>
        <w:t>od obdržení písemného oznámení objednatele. Za písemné oznámení objednatele se považuje i zápis v protokole o předání a převzetí díla.</w:t>
      </w:r>
    </w:p>
    <w:p w14:paraId="54DA22C4"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9</w:t>
      </w:r>
    </w:p>
    <w:p w14:paraId="4F74A998" w14:textId="77777777" w:rsidR="000B7051" w:rsidRPr="008F7358" w:rsidRDefault="000B7051" w:rsidP="000B7051">
      <w:pPr>
        <w:spacing w:before="120" w:after="120"/>
        <w:ind w:left="850" w:hanging="425"/>
        <w:jc w:val="center"/>
        <w:rPr>
          <w:b/>
          <w:caps/>
          <w:lang w:val="cs-CZ"/>
        </w:rPr>
      </w:pPr>
      <w:r w:rsidRPr="008F7358">
        <w:rPr>
          <w:b/>
          <w:caps/>
          <w:lang w:val="cs-CZ"/>
        </w:rPr>
        <w:t>Jakost díla, záruka</w:t>
      </w:r>
    </w:p>
    <w:p w14:paraId="499B17BE" w14:textId="77777777" w:rsidR="000B7051" w:rsidRPr="008F7358" w:rsidRDefault="000B7051" w:rsidP="000B7051">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14:paraId="5DEAA099" w14:textId="77777777" w:rsidR="000B7051" w:rsidRPr="008F7358" w:rsidRDefault="000B7051" w:rsidP="000B7051">
      <w:pPr>
        <w:numPr>
          <w:ilvl w:val="0"/>
          <w:numId w:val="12"/>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14:paraId="0D1FFFDA" w14:textId="77777777" w:rsidR="000B7051" w:rsidRPr="008F7358" w:rsidRDefault="000B7051" w:rsidP="000B7051">
      <w:pPr>
        <w:numPr>
          <w:ilvl w:val="0"/>
          <w:numId w:val="12"/>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1FA701C0" w14:textId="77777777"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14:paraId="64FAD506" w14:textId="77777777" w:rsidR="000B7051" w:rsidRPr="008F7358" w:rsidRDefault="000B7051" w:rsidP="000B7051">
      <w:pPr>
        <w:numPr>
          <w:ilvl w:val="0"/>
          <w:numId w:val="12"/>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05CB42D1" w14:textId="77777777"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14:paraId="61CEF429" w14:textId="77777777" w:rsidR="00FF0802" w:rsidRPr="008F7358" w:rsidRDefault="00833592" w:rsidP="00FF0802">
      <w:pPr>
        <w:pStyle w:val="Zkladntext2"/>
        <w:numPr>
          <w:ilvl w:val="0"/>
          <w:numId w:val="12"/>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14:paraId="5B79B77D" w14:textId="77777777" w:rsidR="00FF0802" w:rsidRPr="008F7358" w:rsidRDefault="00FF0802" w:rsidP="00FF0802">
      <w:pPr>
        <w:pStyle w:val="Zkladntext2"/>
        <w:numPr>
          <w:ilvl w:val="0"/>
          <w:numId w:val="12"/>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14:paraId="67811425" w14:textId="77777777" w:rsidR="000B7051" w:rsidRPr="008F7358" w:rsidRDefault="000B7051" w:rsidP="000B7051">
      <w:pPr>
        <w:numPr>
          <w:ilvl w:val="0"/>
          <w:numId w:val="12"/>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5DEEB232" w14:textId="77777777"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14:paraId="29371171" w14:textId="77777777"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w:t>
      </w:r>
      <w:r w:rsidRPr="008F7358">
        <w:rPr>
          <w:lang w:val="cs-CZ"/>
        </w:rPr>
        <w:lastRenderedPageBreak/>
        <w:t xml:space="preserve">zhotovitele za jeho </w:t>
      </w:r>
      <w:r w:rsidR="00973152">
        <w:rPr>
          <w:lang w:val="cs-CZ"/>
        </w:rPr>
        <w:t>poddodavate</w:t>
      </w:r>
      <w:r w:rsidRPr="008F7358">
        <w:rPr>
          <w:lang w:val="cs-CZ"/>
        </w:rPr>
        <w:t>lem z tohoto titulu nejsou předmětem této smlouvy a zhotovitel si je vypořádá samostatně.</w:t>
      </w:r>
    </w:p>
    <w:p w14:paraId="4143381B" w14:textId="40B7EBB4" w:rsidR="003F19D6" w:rsidRDefault="00FF0802" w:rsidP="003F19D6">
      <w:pPr>
        <w:pStyle w:val="Zkladntext2"/>
        <w:numPr>
          <w:ilvl w:val="0"/>
          <w:numId w:val="12"/>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14:paraId="0EE81224" w14:textId="77777777" w:rsidR="000B7051" w:rsidRPr="008F7358" w:rsidRDefault="000B7051" w:rsidP="000B7051">
      <w:pPr>
        <w:pStyle w:val="Nadpis1"/>
        <w:spacing w:before="240"/>
        <w:ind w:left="4253" w:hanging="3827"/>
        <w:jc w:val="center"/>
        <w:rPr>
          <w:b w:val="0"/>
        </w:rPr>
      </w:pPr>
      <w:r w:rsidRPr="008F7358">
        <w:rPr>
          <w:sz w:val="22"/>
          <w:szCs w:val="22"/>
        </w:rPr>
        <w:t>Článek 10</w:t>
      </w:r>
    </w:p>
    <w:p w14:paraId="780C9763" w14:textId="77777777" w:rsidR="000B7051" w:rsidRPr="008F7358" w:rsidRDefault="000B7051" w:rsidP="000B7051">
      <w:pPr>
        <w:spacing w:before="120" w:after="120"/>
        <w:ind w:left="850" w:hanging="425"/>
        <w:jc w:val="center"/>
        <w:rPr>
          <w:b/>
          <w:caps/>
          <w:lang w:val="cs-CZ"/>
        </w:rPr>
      </w:pPr>
      <w:r w:rsidRPr="008F7358">
        <w:rPr>
          <w:b/>
          <w:caps/>
          <w:lang w:val="cs-CZ"/>
        </w:rPr>
        <w:t>Smluvní pokuty</w:t>
      </w:r>
    </w:p>
    <w:p w14:paraId="1618A688" w14:textId="77777777" w:rsidR="000B7051" w:rsidRPr="008F7358" w:rsidRDefault="000B7051" w:rsidP="000B7051">
      <w:pPr>
        <w:ind w:firstLine="360"/>
        <w:jc w:val="both"/>
        <w:rPr>
          <w:lang w:val="cs-CZ"/>
        </w:rPr>
      </w:pPr>
      <w:r w:rsidRPr="008F7358">
        <w:rPr>
          <w:lang w:val="cs-CZ"/>
        </w:rPr>
        <w:t>Smluvní strany se dohodly na následujících smluvních pokutách:</w:t>
      </w:r>
    </w:p>
    <w:p w14:paraId="4AB962BB"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14:paraId="450D8A08" w14:textId="77777777"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14:paraId="3375368A" w14:textId="77777777"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14:paraId="32BA199C"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14:paraId="28754878"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smluvní pokutu ve výši </w:t>
      </w:r>
      <w:r w:rsidR="002D2591" w:rsidRPr="008F7358">
        <w:rPr>
          <w:lang w:val="cs-CZ"/>
        </w:rPr>
        <w:t>0,15</w:t>
      </w:r>
      <w:r w:rsidR="00B850BC" w:rsidRPr="008F7358">
        <w:rPr>
          <w:lang w:val="cs-CZ"/>
        </w:rPr>
        <w:t>% z ceny díla</w:t>
      </w:r>
      <w:r w:rsidR="006F17BE" w:rsidRPr="008F7358">
        <w:rPr>
          <w:lang w:val="cs-CZ"/>
        </w:rPr>
        <w:t xml:space="preserve"> bez DPH za každý i započatý </w:t>
      </w:r>
      <w:r w:rsidRPr="008F7358">
        <w:rPr>
          <w:lang w:val="cs-CZ"/>
        </w:rPr>
        <w:t>den prodlení až do dne úspěšného předání a převzetí díla.</w:t>
      </w:r>
    </w:p>
    <w:p w14:paraId="3669F26B"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14:paraId="1985D002"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14:paraId="3D89AE19" w14:textId="77777777"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14:paraId="65E8D8F6" w14:textId="77777777"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14:paraId="30D83414" w14:textId="77777777" w:rsidR="000B7051" w:rsidRPr="008F7358" w:rsidRDefault="000B7051" w:rsidP="000B7051">
      <w:pPr>
        <w:numPr>
          <w:ilvl w:val="0"/>
          <w:numId w:val="13"/>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14:paraId="7152AD84" w14:textId="77777777"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0BD7A162" w14:textId="77777777" w:rsidR="000052B6" w:rsidRDefault="000B7051" w:rsidP="00E14520">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14:paraId="23CD9AB2" w14:textId="77777777"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14:paraId="21B465C6" w14:textId="77777777" w:rsidR="000B7051" w:rsidRPr="008F7358" w:rsidRDefault="000B7051" w:rsidP="000B7051">
      <w:pPr>
        <w:ind w:left="993" w:hanging="567"/>
        <w:jc w:val="center"/>
        <w:rPr>
          <w:b/>
          <w:caps/>
          <w:lang w:val="cs-CZ"/>
        </w:rPr>
      </w:pPr>
      <w:r w:rsidRPr="008F7358">
        <w:rPr>
          <w:b/>
          <w:caps/>
          <w:lang w:val="cs-CZ"/>
        </w:rPr>
        <w:t>Vlastnictví k dílu, odpovědnost za škodu</w:t>
      </w:r>
    </w:p>
    <w:p w14:paraId="20B11EDE" w14:textId="77777777"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14:paraId="45F9FE7E" w14:textId="77777777"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lastRenderedPageBreak/>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14:paraId="22A50B6E" w14:textId="77777777"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14:paraId="30B444C4" w14:textId="77777777"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14:paraId="0EBEE9D3" w14:textId="77777777"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14:paraId="4D1CF63A" w14:textId="77777777"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14:paraId="1F57FC19" w14:textId="608C7C0C" w:rsidR="000052B6" w:rsidRPr="00C12F39" w:rsidRDefault="000B7051" w:rsidP="00C12F39">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0D6F14E4" w14:textId="77777777" w:rsidR="000B7051" w:rsidRPr="008F7358" w:rsidRDefault="000B7051" w:rsidP="000B7051">
      <w:pPr>
        <w:pStyle w:val="Nadpis1"/>
        <w:spacing w:before="240"/>
        <w:ind w:left="4253" w:hanging="3827"/>
        <w:jc w:val="center"/>
        <w:rPr>
          <w:b w:val="0"/>
        </w:rPr>
      </w:pPr>
      <w:r w:rsidRPr="008F7358">
        <w:rPr>
          <w:sz w:val="22"/>
          <w:szCs w:val="22"/>
        </w:rPr>
        <w:t>Článek 12</w:t>
      </w:r>
    </w:p>
    <w:p w14:paraId="79811F14" w14:textId="77777777"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14:paraId="69924191" w14:textId="77777777"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14:paraId="2AEA48E5" w14:textId="77777777" w:rsidR="000B7051" w:rsidRPr="008F7358" w:rsidRDefault="000B7051" w:rsidP="000B7051">
      <w:pPr>
        <w:numPr>
          <w:ilvl w:val="0"/>
          <w:numId w:val="14"/>
        </w:numPr>
        <w:spacing w:after="0"/>
        <w:jc w:val="both"/>
        <w:rPr>
          <w:lang w:val="cs-CZ"/>
        </w:rPr>
      </w:pPr>
      <w:r w:rsidRPr="008F7358">
        <w:rPr>
          <w:lang w:val="cs-CZ"/>
        </w:rPr>
        <w:t>Za podstatné porušení smlouvy ze strany zhotovitele se považuje:</w:t>
      </w:r>
    </w:p>
    <w:p w14:paraId="78FB3E46" w14:textId="77777777"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14:paraId="5990EF66"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14:paraId="283D1285"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14:paraId="49FC3276"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14:paraId="6B28B0E8"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14:paraId="13179E88"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14:paraId="0C2990C4" w14:textId="77777777"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14:paraId="31A35C03" w14:textId="77777777"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14:paraId="630DAA64" w14:textId="77777777"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14:paraId="1E4EAD39" w14:textId="77777777"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14:paraId="4B5836F4" w14:textId="77777777"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14:paraId="124100EA" w14:textId="77777777"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14:paraId="62CCD56A" w14:textId="77777777"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14:paraId="67243D7D" w14:textId="77777777"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14:paraId="7457D985" w14:textId="77777777"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14:paraId="6940BFD8" w14:textId="69015D72" w:rsidR="00525F1C" w:rsidRDefault="000576E4" w:rsidP="00C94C3F">
      <w:pPr>
        <w:pStyle w:val="Bezmezer"/>
        <w:numPr>
          <w:ilvl w:val="0"/>
          <w:numId w:val="27"/>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p>
    <w:p w14:paraId="746AC091" w14:textId="5CF11E57" w:rsidR="009D6F2F" w:rsidRDefault="009D6F2F" w:rsidP="009D6F2F">
      <w:pPr>
        <w:pStyle w:val="Bezmezer"/>
        <w:numPr>
          <w:ilvl w:val="0"/>
          <w:numId w:val="0"/>
        </w:numPr>
        <w:ind w:left="993"/>
        <w:jc w:val="both"/>
        <w:rPr>
          <w:snapToGrid w:val="0"/>
          <w:lang w:val="cs-CZ"/>
        </w:rPr>
      </w:pPr>
    </w:p>
    <w:p w14:paraId="2925DB0E" w14:textId="77777777" w:rsidR="009D6F2F" w:rsidRPr="00C94C3F" w:rsidRDefault="009D6F2F" w:rsidP="009D6F2F">
      <w:pPr>
        <w:pStyle w:val="Bezmezer"/>
        <w:numPr>
          <w:ilvl w:val="0"/>
          <w:numId w:val="0"/>
        </w:numPr>
        <w:ind w:left="993"/>
        <w:jc w:val="both"/>
        <w:rPr>
          <w:snapToGrid w:val="0"/>
          <w:lang w:val="cs-CZ"/>
        </w:rPr>
      </w:pPr>
    </w:p>
    <w:p w14:paraId="27CDBC66" w14:textId="77777777" w:rsidR="000B7051" w:rsidRPr="008F7358" w:rsidRDefault="000B7051" w:rsidP="000B7051">
      <w:pPr>
        <w:pStyle w:val="Nadpis1"/>
        <w:spacing w:before="240"/>
        <w:ind w:left="4253" w:hanging="3827"/>
        <w:jc w:val="center"/>
        <w:rPr>
          <w:b w:val="0"/>
        </w:rPr>
      </w:pPr>
      <w:r w:rsidRPr="008F7358">
        <w:rPr>
          <w:sz w:val="22"/>
          <w:szCs w:val="22"/>
        </w:rPr>
        <w:lastRenderedPageBreak/>
        <w:t>Článek 13</w:t>
      </w:r>
    </w:p>
    <w:p w14:paraId="1AC16F32" w14:textId="77777777" w:rsidR="000B7051" w:rsidRPr="008F7358" w:rsidRDefault="000B7051" w:rsidP="000B7051">
      <w:pPr>
        <w:spacing w:before="120" w:after="120"/>
        <w:ind w:left="850" w:hanging="425"/>
        <w:jc w:val="center"/>
        <w:rPr>
          <w:b/>
          <w:caps/>
          <w:lang w:val="cs-CZ"/>
        </w:rPr>
      </w:pPr>
      <w:r w:rsidRPr="008F7358">
        <w:rPr>
          <w:b/>
          <w:caps/>
          <w:lang w:val="cs-CZ"/>
        </w:rPr>
        <w:t>Stavební deník</w:t>
      </w:r>
    </w:p>
    <w:p w14:paraId="09D39859" w14:textId="77777777"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14:paraId="1588573D" w14:textId="77777777"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14:paraId="2A878EE3" w14:textId="77777777" w:rsidR="000B7051" w:rsidRPr="008F7358" w:rsidRDefault="000B7051" w:rsidP="000B7051">
      <w:pPr>
        <w:numPr>
          <w:ilvl w:val="0"/>
          <w:numId w:val="16"/>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2D815822" w14:textId="77777777" w:rsidR="000B7051" w:rsidRPr="008F7358" w:rsidRDefault="000B7051" w:rsidP="000B7051">
      <w:pPr>
        <w:numPr>
          <w:ilvl w:val="0"/>
          <w:numId w:val="16"/>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14:paraId="561ED6A2" w14:textId="77777777"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14:paraId="781CED39" w14:textId="77777777" w:rsidR="000B7051" w:rsidRPr="008F7358" w:rsidRDefault="00B04D7D" w:rsidP="000B7051">
      <w:pPr>
        <w:numPr>
          <w:ilvl w:val="0"/>
          <w:numId w:val="16"/>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14:paraId="78B2048E" w14:textId="5FC50346" w:rsidR="002E5FF5" w:rsidRPr="002E5FF5" w:rsidRDefault="000B7051" w:rsidP="002E5FF5">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146FA466" w14:textId="77777777" w:rsidR="000B7051" w:rsidRPr="008F7358" w:rsidRDefault="000B7051" w:rsidP="000B7051">
      <w:pPr>
        <w:pStyle w:val="Nadpis1"/>
        <w:spacing w:before="240"/>
        <w:ind w:left="4253" w:hanging="3827"/>
        <w:jc w:val="center"/>
        <w:rPr>
          <w:b w:val="0"/>
        </w:rPr>
      </w:pPr>
      <w:r w:rsidRPr="008F7358">
        <w:rPr>
          <w:sz w:val="22"/>
          <w:szCs w:val="22"/>
        </w:rPr>
        <w:t>Článek 14</w:t>
      </w:r>
    </w:p>
    <w:p w14:paraId="1A0289CA" w14:textId="77777777" w:rsidR="000B7051" w:rsidRPr="008F7358" w:rsidRDefault="000B7051" w:rsidP="000B7051">
      <w:pPr>
        <w:spacing w:before="120" w:after="120"/>
        <w:ind w:left="850" w:hanging="425"/>
        <w:jc w:val="center"/>
        <w:rPr>
          <w:b/>
          <w:caps/>
          <w:lang w:val="cs-CZ"/>
        </w:rPr>
      </w:pPr>
      <w:r w:rsidRPr="008F7358">
        <w:rPr>
          <w:b/>
          <w:caps/>
          <w:lang w:val="cs-CZ"/>
        </w:rPr>
        <w:t>Povinnosti zhotovitele</w:t>
      </w:r>
    </w:p>
    <w:p w14:paraId="6E6CCEB7" w14:textId="6F38CC20" w:rsidR="00E926F8" w:rsidRPr="008F7358" w:rsidRDefault="00561802" w:rsidP="00561802">
      <w:pPr>
        <w:pStyle w:val="Odstavecseseznamem"/>
        <w:numPr>
          <w:ilvl w:val="0"/>
          <w:numId w:val="42"/>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AB6E95">
        <w:rPr>
          <w:lang w:val="cs-CZ"/>
        </w:rPr>
        <w:t>2033</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14:paraId="5F43357E" w14:textId="77777777" w:rsidR="00561802" w:rsidRPr="008F7358" w:rsidRDefault="00561802" w:rsidP="00561802">
      <w:pPr>
        <w:pStyle w:val="Odstavecseseznamem"/>
        <w:suppressAutoHyphens/>
        <w:ind w:firstLine="0"/>
        <w:jc w:val="both"/>
        <w:rPr>
          <w:sz w:val="8"/>
          <w:szCs w:val="8"/>
          <w:lang w:val="cs-CZ"/>
        </w:rPr>
      </w:pPr>
    </w:p>
    <w:p w14:paraId="30681C15" w14:textId="77777777" w:rsidR="00561802" w:rsidRPr="008F7358" w:rsidRDefault="00561802" w:rsidP="00561802">
      <w:pPr>
        <w:pStyle w:val="Odstavecseseznamem"/>
        <w:numPr>
          <w:ilvl w:val="0"/>
          <w:numId w:val="43"/>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14:paraId="250A2E64" w14:textId="77777777"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14:paraId="12A2873A" w14:textId="03717AAA" w:rsidR="00561802" w:rsidRPr="008F7358" w:rsidRDefault="00561802" w:rsidP="00561802">
      <w:pPr>
        <w:pStyle w:val="Odstavecseseznamem"/>
        <w:numPr>
          <w:ilvl w:val="0"/>
          <w:numId w:val="4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AB6E95">
        <w:rPr>
          <w:lang w:val="cs-CZ"/>
        </w:rPr>
        <w:t>, minimálně však do 31. 12. 2033</w:t>
      </w:r>
      <w:r w:rsidR="0044207C" w:rsidRPr="008F7358">
        <w:rPr>
          <w:lang w:val="cs-CZ"/>
        </w:rPr>
        <w:t>, pokud v českých právních předpisech není stanovené lhůta delší</w:t>
      </w:r>
      <w:r w:rsidRPr="008F7358">
        <w:rPr>
          <w:lang w:val="cs-CZ"/>
        </w:rPr>
        <w:t xml:space="preserve"> a</w:t>
      </w:r>
    </w:p>
    <w:p w14:paraId="002A67D5" w14:textId="1D7239FF" w:rsidR="00561802" w:rsidRPr="008F7358" w:rsidRDefault="0044207C" w:rsidP="00561802">
      <w:pPr>
        <w:pStyle w:val="Odstavecseseznamem"/>
        <w:numPr>
          <w:ilvl w:val="0"/>
          <w:numId w:val="40"/>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AB6E95">
        <w:rPr>
          <w:lang w:val="cs-CZ"/>
        </w:rPr>
        <w:t>2033</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14:paraId="75DE0CD9" w14:textId="77777777" w:rsidR="006A1D86" w:rsidRDefault="000B7051" w:rsidP="006A1D86">
      <w:pPr>
        <w:pStyle w:val="Odstavecseseznamem"/>
        <w:numPr>
          <w:ilvl w:val="0"/>
          <w:numId w:val="43"/>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 xml:space="preserve">zveřejněním údajů podle zákona č. 106/1999 Sb., o svobodném přístupu k informacím, ve znění pozdějších předpisů a zákona č. 101/2000 Sb., o ochraně osobních údajů, ve znění pozdějších předpisů. </w:t>
      </w:r>
    </w:p>
    <w:p w14:paraId="629FE30F" w14:textId="77777777" w:rsidR="006A1D86" w:rsidRDefault="000B7051" w:rsidP="006A1D86">
      <w:pPr>
        <w:pStyle w:val="Odstavecseseznamem"/>
        <w:numPr>
          <w:ilvl w:val="0"/>
          <w:numId w:val="43"/>
        </w:numPr>
        <w:ind w:left="709" w:hanging="283"/>
        <w:jc w:val="both"/>
        <w:rPr>
          <w:lang w:val="cs-CZ"/>
        </w:rPr>
      </w:pPr>
      <w:r w:rsidRPr="006A1D86">
        <w:rPr>
          <w:lang w:val="cs-CZ"/>
        </w:rPr>
        <w:lastRenderedPageBreak/>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14:paraId="3B1F1095" w14:textId="77777777" w:rsidR="00575452" w:rsidRPr="000052B6" w:rsidRDefault="00575452" w:rsidP="00575452">
      <w:pPr>
        <w:pStyle w:val="Odstavecseseznamem"/>
        <w:numPr>
          <w:ilvl w:val="0"/>
          <w:numId w:val="43"/>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0052B6">
        <w:rPr>
          <w:lang w:val="cs-CZ"/>
        </w:rPr>
        <w:t>s podílem spo</w:t>
      </w:r>
      <w:r>
        <w:rPr>
          <w:lang w:val="cs-CZ"/>
        </w:rPr>
        <w:t>luúčasti zhotovitele ve výši max. 10</w:t>
      </w:r>
      <w:r w:rsidRPr="000052B6">
        <w:rPr>
          <w:lang w:val="cs-CZ"/>
        </w:rPr>
        <w:t xml:space="preserve">.000,-Kč. </w:t>
      </w:r>
    </w:p>
    <w:p w14:paraId="04CBF429" w14:textId="77777777" w:rsidR="006A1D86" w:rsidRDefault="000B7051" w:rsidP="006A1D86">
      <w:pPr>
        <w:pStyle w:val="Odstavecseseznamem"/>
        <w:numPr>
          <w:ilvl w:val="0"/>
          <w:numId w:val="43"/>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14:paraId="1F628943" w14:textId="77777777" w:rsidR="006A1D86" w:rsidRDefault="00803D51" w:rsidP="006A1D86">
      <w:pPr>
        <w:pStyle w:val="Odstavecseseznamem"/>
        <w:numPr>
          <w:ilvl w:val="0"/>
          <w:numId w:val="43"/>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14:paraId="223883F1" w14:textId="77777777" w:rsidR="006A1D86" w:rsidRDefault="00663EF3" w:rsidP="006A1D86">
      <w:pPr>
        <w:pStyle w:val="Odstavecseseznamem"/>
        <w:numPr>
          <w:ilvl w:val="0"/>
          <w:numId w:val="43"/>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14:paraId="6D2A7BA8" w14:textId="77777777" w:rsidR="006A1D86" w:rsidRP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e tuto skutečnost 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se </w:t>
      </w:r>
      <w:r w:rsidR="002A28B4" w:rsidRPr="006A1D86">
        <w:rPr>
          <w:lang w:val="cs-CZ"/>
        </w:rPr>
        <w:t xml:space="preserve">poddodavatele </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14:paraId="11D6C456" w14:textId="77777777" w:rsidR="006A1D86" w:rsidRPr="006A1D86" w:rsidRDefault="00CB45BF" w:rsidP="006A1D86">
      <w:pPr>
        <w:pStyle w:val="Odstavecseseznamem"/>
        <w:numPr>
          <w:ilvl w:val="0"/>
          <w:numId w:val="43"/>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14:paraId="7736C4B8" w14:textId="77777777" w:rsid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14:paraId="0B25D0DD" w14:textId="77777777" w:rsidR="00F058A9" w:rsidRDefault="009B61CA" w:rsidP="006A1D86">
      <w:pPr>
        <w:pStyle w:val="Odstavecseseznamem"/>
        <w:numPr>
          <w:ilvl w:val="0"/>
          <w:numId w:val="43"/>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14:paraId="44CA783D" w14:textId="77777777" w:rsidR="000052B6" w:rsidRPr="006A1D86" w:rsidRDefault="000052B6" w:rsidP="000052B6">
      <w:pPr>
        <w:pStyle w:val="Odstavecseseznamem"/>
        <w:ind w:left="709" w:firstLine="0"/>
        <w:jc w:val="both"/>
        <w:rPr>
          <w:lang w:val="cs-CZ"/>
        </w:rPr>
      </w:pPr>
    </w:p>
    <w:p w14:paraId="2673A0B7"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15</w:t>
      </w:r>
    </w:p>
    <w:p w14:paraId="3CE95D2E" w14:textId="77777777"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14:paraId="5FA8793D" w14:textId="77777777"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14:paraId="31204435" w14:textId="29F4F73B" w:rsidR="00D62688" w:rsidRDefault="000B7051" w:rsidP="003F19D6">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14:paraId="3DA532A0" w14:textId="77777777" w:rsidR="000B7051" w:rsidRPr="008F7358" w:rsidRDefault="000B7051" w:rsidP="000B7051">
      <w:pPr>
        <w:pStyle w:val="Nadpis1"/>
        <w:spacing w:before="240"/>
        <w:ind w:left="4253" w:hanging="3827"/>
        <w:jc w:val="center"/>
        <w:rPr>
          <w:b w:val="0"/>
        </w:rPr>
      </w:pPr>
      <w:r w:rsidRPr="008F7358">
        <w:rPr>
          <w:sz w:val="22"/>
          <w:szCs w:val="22"/>
        </w:rPr>
        <w:t>Článek 16</w:t>
      </w:r>
    </w:p>
    <w:p w14:paraId="05940469" w14:textId="77777777" w:rsidR="000B7051" w:rsidRPr="008F7358" w:rsidRDefault="000B7051" w:rsidP="000B7051">
      <w:pPr>
        <w:spacing w:before="120" w:after="120"/>
        <w:ind w:left="850" w:hanging="425"/>
        <w:jc w:val="center"/>
        <w:rPr>
          <w:b/>
          <w:caps/>
          <w:lang w:val="cs-CZ"/>
        </w:rPr>
      </w:pPr>
      <w:r w:rsidRPr="008F7358">
        <w:rPr>
          <w:b/>
          <w:caps/>
          <w:lang w:val="cs-CZ"/>
        </w:rPr>
        <w:t>Ustanovení závěrečná</w:t>
      </w:r>
    </w:p>
    <w:p w14:paraId="1A79F348" w14:textId="77777777" w:rsidR="00D92024" w:rsidRPr="008F7358" w:rsidRDefault="00D92024" w:rsidP="00D92024">
      <w:pPr>
        <w:pStyle w:val="Bezmezer"/>
        <w:numPr>
          <w:ilvl w:val="0"/>
          <w:numId w:val="15"/>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14:paraId="5376E167" w14:textId="77777777" w:rsidR="000B7051" w:rsidRPr="008F7358" w:rsidRDefault="000B7051" w:rsidP="000B7051">
      <w:pPr>
        <w:numPr>
          <w:ilvl w:val="0"/>
          <w:numId w:val="15"/>
        </w:numPr>
        <w:ind w:left="714" w:hanging="357"/>
        <w:jc w:val="both"/>
        <w:rPr>
          <w:lang w:val="cs-CZ"/>
        </w:rPr>
      </w:pPr>
      <w:r w:rsidRPr="008F7358">
        <w:rPr>
          <w:lang w:val="cs-CZ"/>
        </w:rPr>
        <w:t>Smluvní strany jsou s textem této smlouvy dokonale obeznámeny a prohlašují, že plně odpovídá jejich vůli.</w:t>
      </w:r>
    </w:p>
    <w:p w14:paraId="12B21ADE" w14:textId="77777777" w:rsidR="000B7051" w:rsidRPr="008F7358" w:rsidRDefault="000B7051" w:rsidP="000B7051">
      <w:pPr>
        <w:numPr>
          <w:ilvl w:val="0"/>
          <w:numId w:val="15"/>
        </w:numPr>
        <w:ind w:left="714" w:hanging="357"/>
        <w:jc w:val="both"/>
        <w:rPr>
          <w:lang w:val="cs-CZ"/>
        </w:rPr>
      </w:pPr>
      <w:r w:rsidRPr="008F7358">
        <w:rPr>
          <w:lang w:val="cs-CZ"/>
        </w:rPr>
        <w:lastRenderedPageBreak/>
        <w:t>Prohlašují dále, že uzavírají tuto smlouvy svobodně a vážně, nikoliv v tísni, omylu či za nápadně nevýhodných podmínek, což svými podpisy rovněž potvrzují.</w:t>
      </w:r>
    </w:p>
    <w:p w14:paraId="55BD6015" w14:textId="77777777" w:rsidR="00D92024" w:rsidRPr="008F7358" w:rsidRDefault="00D92024" w:rsidP="00D92024">
      <w:pPr>
        <w:pStyle w:val="Bezmezer"/>
        <w:numPr>
          <w:ilvl w:val="0"/>
          <w:numId w:val="15"/>
        </w:numPr>
        <w:jc w:val="both"/>
        <w:rPr>
          <w:lang w:val="cs-CZ"/>
        </w:rPr>
      </w:pPr>
      <w:r w:rsidRPr="008F7358">
        <w:rPr>
          <w:lang w:val="cs-CZ"/>
        </w:rPr>
        <w:t>Tuto smlouvu je možné měnit pouze písemnými číslovanými dodatky podepsanými oběma smluvními stranami.</w:t>
      </w:r>
    </w:p>
    <w:p w14:paraId="5D1BF0A0" w14:textId="77777777" w:rsidR="00663EF3" w:rsidRPr="008F7358" w:rsidRDefault="000B7051" w:rsidP="00663EF3">
      <w:pPr>
        <w:numPr>
          <w:ilvl w:val="0"/>
          <w:numId w:val="15"/>
        </w:numPr>
        <w:ind w:left="714" w:hanging="357"/>
        <w:jc w:val="both"/>
        <w:rPr>
          <w:lang w:val="cs-CZ"/>
        </w:rPr>
      </w:pPr>
      <w:r w:rsidRPr="008F7358">
        <w:rPr>
          <w:lang w:val="cs-CZ"/>
        </w:rPr>
        <w:t>Platnost a účinnost této smlouvy, resp. jejich dodatků, nastává oboustranným podpisem statutárními zástupci smluvních stran.</w:t>
      </w:r>
    </w:p>
    <w:p w14:paraId="13EB12A7" w14:textId="77777777" w:rsidR="00663EF3" w:rsidRPr="008F7358" w:rsidRDefault="001D65DD" w:rsidP="00663EF3">
      <w:pPr>
        <w:numPr>
          <w:ilvl w:val="0"/>
          <w:numId w:val="15"/>
        </w:numPr>
        <w:ind w:left="714" w:hanging="357"/>
        <w:jc w:val="both"/>
        <w:rPr>
          <w:lang w:val="cs-CZ"/>
        </w:rPr>
      </w:pPr>
      <w:r w:rsidRPr="008F7358">
        <w:rPr>
          <w:rFonts w:asciiTheme="minorHAnsi" w:hAnsiTheme="minorHAnsi" w:cs="Arial"/>
          <w:lang w:val="cs-CZ"/>
        </w:rPr>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14:paraId="3C37530E" w14:textId="77777777" w:rsidR="00663EF3" w:rsidRPr="008F7358" w:rsidRDefault="000B7051" w:rsidP="00663EF3">
      <w:pPr>
        <w:numPr>
          <w:ilvl w:val="0"/>
          <w:numId w:val="15"/>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14:paraId="7F7497A3" w14:textId="5029C680" w:rsidR="00806A23" w:rsidRPr="00B40422" w:rsidRDefault="000B7051" w:rsidP="00B40422">
      <w:pPr>
        <w:numPr>
          <w:ilvl w:val="0"/>
          <w:numId w:val="15"/>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14:paraId="33DFAF2B" w14:textId="77777777" w:rsidR="000B7051" w:rsidRPr="008F7358" w:rsidRDefault="000B7051" w:rsidP="00965702">
      <w:pPr>
        <w:numPr>
          <w:ilvl w:val="0"/>
          <w:numId w:val="15"/>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14:paraId="274FD0AD" w14:textId="77777777" w:rsidR="00E14520" w:rsidRPr="00E14520"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E14520">
        <w:rPr>
          <w:rFonts w:asciiTheme="majorHAnsi" w:hAnsiTheme="majorHAnsi" w:cs="Arial"/>
          <w:i/>
          <w:szCs w:val="22"/>
        </w:rPr>
        <w:t xml:space="preserve">Příloha č. 1: </w:t>
      </w:r>
      <w:r w:rsidRPr="00E14520">
        <w:rPr>
          <w:rFonts w:asciiTheme="majorHAnsi" w:hAnsiTheme="majorHAnsi" w:cs="Arial"/>
          <w:i/>
          <w:szCs w:val="22"/>
        </w:rPr>
        <w:tab/>
        <w:t>Položkový rozpočet díla</w:t>
      </w:r>
    </w:p>
    <w:p w14:paraId="1BDC1AC4" w14:textId="77777777"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2:  Časový harmonogram realizace díla </w:t>
      </w:r>
    </w:p>
    <w:p w14:paraId="65FBA366" w14:textId="77777777"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3:  Seznam </w:t>
      </w:r>
      <w:r>
        <w:rPr>
          <w:rFonts w:asciiTheme="majorHAnsi" w:hAnsiTheme="majorHAnsi" w:cs="Arial"/>
          <w:i/>
          <w:szCs w:val="22"/>
        </w:rPr>
        <w:t>poddoda</w:t>
      </w:r>
      <w:r w:rsidRPr="008F7358">
        <w:rPr>
          <w:rFonts w:asciiTheme="majorHAnsi" w:hAnsiTheme="majorHAnsi" w:cs="Arial"/>
          <w:i/>
          <w:szCs w:val="22"/>
        </w:rPr>
        <w:t>vatelů</w:t>
      </w:r>
    </w:p>
    <w:p w14:paraId="420D4A6E" w14:textId="77777777" w:rsidR="00575452" w:rsidRPr="00063083" w:rsidRDefault="00575452" w:rsidP="00575452">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8F7358">
        <w:rPr>
          <w:rStyle w:val="BezmezerChar"/>
          <w:rFonts w:asciiTheme="minorHAnsi" w:hAnsiTheme="minorHAnsi"/>
          <w:i/>
          <w:lang w:val="cs-CZ"/>
        </w:rPr>
        <w:t xml:space="preserve">Příloha č. 4:  </w:t>
      </w:r>
      <w:r w:rsidRPr="001544C2">
        <w:rPr>
          <w:rFonts w:asciiTheme="minorHAnsi" w:hAnsiTheme="minorHAnsi"/>
          <w:i/>
        </w:rPr>
        <w:t xml:space="preserve">Pojistná smlouva na </w:t>
      </w:r>
      <w:r w:rsidRPr="001544C2">
        <w:rPr>
          <w:rStyle w:val="BezmezerChar"/>
          <w:rFonts w:asciiTheme="minorHAnsi" w:hAnsiTheme="minorHAnsi"/>
          <w:i/>
          <w:lang w:val="cs-CZ"/>
        </w:rPr>
        <w:t>pojištění odpovědnosti</w:t>
      </w:r>
      <w:r>
        <w:rPr>
          <w:rStyle w:val="BezmezerChar"/>
          <w:rFonts w:asciiTheme="minorHAnsi" w:hAnsiTheme="minorHAnsi"/>
          <w:i/>
          <w:lang w:val="cs-CZ"/>
        </w:rPr>
        <w:t xml:space="preserve"> vítězného uchazeče</w:t>
      </w:r>
    </w:p>
    <w:p w14:paraId="12ED2E4A" w14:textId="77777777" w:rsidR="00575452" w:rsidRDefault="00575452" w:rsidP="00575452">
      <w:pPr>
        <w:ind w:left="709" w:firstLine="0"/>
        <w:jc w:val="both"/>
        <w:rPr>
          <w:rFonts w:asciiTheme="majorHAnsi" w:hAnsiTheme="majorHAnsi" w:cs="Arial"/>
          <w:b/>
          <w:i/>
          <w:color w:val="0000FF"/>
          <w:u w:val="single"/>
          <w:lang w:val="cs-CZ"/>
        </w:rPr>
      </w:pPr>
    </w:p>
    <w:p w14:paraId="30157592" w14:textId="77777777" w:rsidR="00575452" w:rsidRPr="001B540B" w:rsidRDefault="00575452" w:rsidP="00575452">
      <w:pPr>
        <w:ind w:left="709" w:firstLine="0"/>
        <w:jc w:val="both"/>
        <w:rPr>
          <w:rFonts w:asciiTheme="majorHAnsi" w:hAnsiTheme="majorHAnsi" w:cs="Arial"/>
          <w:b/>
          <w:i/>
          <w:color w:val="0000FF"/>
          <w:u w:val="single"/>
          <w:lang w:val="cs-CZ"/>
        </w:rPr>
      </w:pP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nebudou jednotlivé přílohy č. 1 a</w:t>
      </w:r>
      <w:r>
        <w:rPr>
          <w:rFonts w:asciiTheme="majorHAnsi" w:hAnsiTheme="majorHAnsi" w:cs="Arial"/>
          <w:b/>
          <w:i/>
          <w:color w:val="0000FF"/>
          <w:u w:val="single"/>
          <w:lang w:val="cs-CZ"/>
        </w:rPr>
        <w:t xml:space="preserve"> č. 3</w:t>
      </w:r>
      <w:r w:rsidRPr="008F7358">
        <w:rPr>
          <w:rFonts w:asciiTheme="majorHAnsi" w:hAnsiTheme="majorHAnsi" w:cs="Arial"/>
          <w:b/>
          <w:i/>
          <w:color w:val="0000FF"/>
          <w:u w:val="single"/>
          <w:lang w:val="cs-CZ"/>
        </w:rPr>
        <w:t xml:space="preserve"> smlouvy přikládat do nabídky jako nedílné součásti smlouvy (návrh smlouvy bude předložen bez příloh). Přílohy č. 1 a</w:t>
      </w:r>
      <w:r>
        <w:rPr>
          <w:rFonts w:asciiTheme="majorHAnsi" w:hAnsiTheme="majorHAnsi" w:cs="Arial"/>
          <w:b/>
          <w:i/>
          <w:color w:val="0000FF"/>
          <w:u w:val="single"/>
          <w:lang w:val="cs-CZ"/>
        </w:rPr>
        <w:t xml:space="preserve"> č. </w:t>
      </w:r>
      <w:r w:rsidRPr="008F7358">
        <w:rPr>
          <w:rFonts w:asciiTheme="majorHAnsi" w:hAnsiTheme="majorHAnsi" w:cs="Arial"/>
          <w:b/>
          <w:i/>
          <w:color w:val="0000FF"/>
          <w:u w:val="single"/>
          <w:lang w:val="cs-CZ"/>
        </w:rPr>
        <w:t xml:space="preserve">3 této smlouvy </w:t>
      </w: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předkládají samostatně v jiné části nabídky. </w:t>
      </w:r>
      <w:r>
        <w:rPr>
          <w:rFonts w:asciiTheme="majorHAnsi" w:hAnsiTheme="majorHAnsi" w:cs="Arial"/>
          <w:b/>
          <w:i/>
          <w:color w:val="0000FF"/>
          <w:u w:val="single"/>
          <w:lang w:val="cs-CZ"/>
        </w:rPr>
        <w:t>Přílohy</w:t>
      </w:r>
      <w:r w:rsidRPr="008F7358">
        <w:rPr>
          <w:rFonts w:asciiTheme="majorHAnsi" w:hAnsiTheme="majorHAnsi" w:cs="Arial"/>
          <w:b/>
          <w:i/>
          <w:color w:val="0000FF"/>
          <w:u w:val="single"/>
          <w:lang w:val="cs-CZ"/>
        </w:rPr>
        <w:t xml:space="preserve"> č. </w:t>
      </w:r>
      <w:r>
        <w:rPr>
          <w:rFonts w:asciiTheme="majorHAnsi" w:hAnsiTheme="majorHAnsi" w:cs="Arial"/>
          <w:b/>
          <w:i/>
          <w:color w:val="0000FF"/>
          <w:u w:val="single"/>
          <w:lang w:val="cs-CZ"/>
        </w:rPr>
        <w:t xml:space="preserve">2 a č. </w:t>
      </w:r>
      <w:r w:rsidRPr="008F7358">
        <w:rPr>
          <w:rFonts w:asciiTheme="majorHAnsi" w:hAnsiTheme="majorHAnsi" w:cs="Arial"/>
          <w:b/>
          <w:i/>
          <w:color w:val="0000FF"/>
          <w:u w:val="single"/>
          <w:lang w:val="cs-CZ"/>
        </w:rPr>
        <w:t xml:space="preserve">4 </w:t>
      </w:r>
      <w:r>
        <w:rPr>
          <w:rFonts w:asciiTheme="majorHAnsi" w:hAnsiTheme="majorHAnsi" w:cs="Arial"/>
          <w:b/>
          <w:i/>
          <w:color w:val="0000FF"/>
          <w:u w:val="single"/>
          <w:lang w:val="cs-CZ"/>
        </w:rPr>
        <w:t xml:space="preserve">nejsou </w:t>
      </w:r>
      <w:r w:rsidRPr="008F7358">
        <w:rPr>
          <w:rFonts w:asciiTheme="majorHAnsi" w:hAnsiTheme="majorHAnsi" w:cs="Arial"/>
          <w:b/>
          <w:i/>
          <w:color w:val="0000FF"/>
          <w:u w:val="single"/>
          <w:lang w:val="cs-CZ"/>
        </w:rPr>
        <w:t>součástí nabídky.</w:t>
      </w:r>
    </w:p>
    <w:p w14:paraId="424C2DB8" w14:textId="77777777" w:rsidR="00575452" w:rsidRDefault="00575452" w:rsidP="00575452">
      <w:pPr>
        <w:ind w:firstLine="0"/>
        <w:contextualSpacing/>
        <w:jc w:val="both"/>
        <w:rPr>
          <w:rFonts w:asciiTheme="majorHAnsi" w:hAnsiTheme="majorHAnsi" w:cs="Arial"/>
          <w:b/>
          <w:i/>
          <w:color w:val="0000FF"/>
          <w:u w:val="single"/>
          <w:lang w:val="cs-CZ"/>
        </w:rPr>
      </w:pPr>
    </w:p>
    <w:p w14:paraId="66DF8D3C" w14:textId="77777777" w:rsidR="000052B6" w:rsidRPr="008F7358" w:rsidRDefault="000052B6" w:rsidP="00695C50">
      <w:pPr>
        <w:ind w:firstLine="0"/>
        <w:contextualSpacing/>
        <w:jc w:val="both"/>
        <w:rPr>
          <w:rFonts w:asciiTheme="minorHAnsi" w:hAnsiTheme="minorHAnsi"/>
          <w:highlight w:val="lightGray"/>
          <w:lang w:val="cs-CZ"/>
        </w:rPr>
      </w:pPr>
    </w:p>
    <w:p w14:paraId="293A11D6" w14:textId="77777777" w:rsidR="008F7358" w:rsidRPr="00C37C28" w:rsidRDefault="000847FB"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8F7358" w:rsidRPr="00C37C28">
        <w:rPr>
          <w:rFonts w:asciiTheme="minorHAnsi" w:hAnsiTheme="minorHAnsi"/>
          <w:b/>
          <w:lang w:val="cs-CZ"/>
        </w:rPr>
        <w:t>za zhotovitele</w:t>
      </w:r>
    </w:p>
    <w:p w14:paraId="33CB0CD2" w14:textId="77777777" w:rsidR="00E5662A" w:rsidRPr="008F7358" w:rsidRDefault="00E5662A" w:rsidP="000B7051">
      <w:pPr>
        <w:ind w:firstLine="0"/>
        <w:contextualSpacing/>
        <w:jc w:val="both"/>
        <w:rPr>
          <w:rFonts w:asciiTheme="minorHAnsi" w:hAnsiTheme="minorHAnsi"/>
          <w:highlight w:val="lightGray"/>
          <w:lang w:val="cs-CZ"/>
        </w:rPr>
      </w:pPr>
    </w:p>
    <w:p w14:paraId="0FB7921C" w14:textId="1E814766"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9D6F2F">
        <w:rPr>
          <w:rFonts w:asciiTheme="minorHAnsi" w:hAnsiTheme="minorHAnsi"/>
          <w:lang w:val="cs-CZ"/>
        </w:rPr>
        <w:t> Novém Sedle</w:t>
      </w:r>
      <w:r w:rsidR="000847FB" w:rsidRPr="000847FB">
        <w:rPr>
          <w:rFonts w:asciiTheme="minorHAnsi" w:hAnsiTheme="minorHAnsi"/>
          <w:lang w:val="cs-CZ"/>
        </w:rPr>
        <w:t xml:space="preserve"> </w:t>
      </w:r>
      <w:r w:rsidR="009156DB">
        <w:rPr>
          <w:rFonts w:asciiTheme="minorHAnsi" w:hAnsiTheme="minorHAnsi"/>
          <w:lang w:val="cs-CZ"/>
        </w:rPr>
        <w:t>dne………………………</w:t>
      </w:r>
      <w:r w:rsidR="00D419D1">
        <w:rPr>
          <w:rFonts w:asciiTheme="minorHAnsi" w:hAnsiTheme="minorHAnsi"/>
          <w:lang w:val="cs-CZ"/>
        </w:rPr>
        <w:t xml:space="preserve">    </w:t>
      </w:r>
      <w:r w:rsidR="00D419D1">
        <w:rPr>
          <w:rFonts w:asciiTheme="minorHAnsi" w:hAnsiTheme="minorHAnsi"/>
          <w:lang w:val="cs-CZ"/>
        </w:rPr>
        <w:tab/>
      </w:r>
      <w:r w:rsidR="00FD09DC">
        <w:rPr>
          <w:rFonts w:asciiTheme="minorHAnsi" w:hAnsiTheme="minorHAnsi"/>
          <w:lang w:val="cs-CZ"/>
        </w:rPr>
        <w:tab/>
      </w:r>
      <w:r w:rsidRPr="008F7358">
        <w:rPr>
          <w:rFonts w:asciiTheme="minorHAnsi" w:hAnsiTheme="minorHAnsi"/>
          <w:lang w:val="cs-CZ"/>
        </w:rPr>
        <w:t>V……………………………..</w:t>
      </w:r>
      <w:r w:rsidR="00695C50">
        <w:rPr>
          <w:rFonts w:asciiTheme="minorHAnsi" w:hAnsiTheme="minorHAnsi"/>
          <w:lang w:val="cs-CZ"/>
        </w:rPr>
        <w:t xml:space="preserve"> </w:t>
      </w:r>
      <w:r w:rsidRPr="008F7358">
        <w:rPr>
          <w:rFonts w:asciiTheme="minorHAnsi" w:hAnsiTheme="minorHAnsi"/>
          <w:lang w:val="cs-CZ"/>
        </w:rPr>
        <w:t>dne………………….</w:t>
      </w:r>
    </w:p>
    <w:p w14:paraId="106CEA08" w14:textId="77777777" w:rsidR="000B7051" w:rsidRDefault="000B7051" w:rsidP="000B7051">
      <w:pPr>
        <w:ind w:left="851" w:hanging="425"/>
        <w:contextualSpacing/>
        <w:jc w:val="both"/>
        <w:rPr>
          <w:rFonts w:asciiTheme="minorHAnsi" w:hAnsiTheme="minorHAnsi"/>
          <w:lang w:val="cs-CZ"/>
        </w:rPr>
      </w:pPr>
    </w:p>
    <w:p w14:paraId="42830602" w14:textId="77777777" w:rsidR="00BF1D00" w:rsidRDefault="00BF1D00" w:rsidP="000B7051">
      <w:pPr>
        <w:ind w:firstLine="0"/>
        <w:contextualSpacing/>
        <w:jc w:val="both"/>
        <w:rPr>
          <w:rFonts w:asciiTheme="minorHAnsi" w:hAnsiTheme="minorHAnsi"/>
          <w:lang w:val="cs-CZ"/>
        </w:rPr>
      </w:pPr>
    </w:p>
    <w:p w14:paraId="64833E68" w14:textId="77777777" w:rsidR="001949B8" w:rsidRDefault="001949B8" w:rsidP="000B7051">
      <w:pPr>
        <w:ind w:firstLine="0"/>
        <w:contextualSpacing/>
        <w:jc w:val="both"/>
        <w:rPr>
          <w:rFonts w:asciiTheme="minorHAnsi" w:hAnsiTheme="minorHAnsi"/>
          <w:lang w:val="cs-CZ"/>
        </w:rPr>
      </w:pPr>
    </w:p>
    <w:p w14:paraId="19FE1AA3" w14:textId="77777777" w:rsidR="000847FB" w:rsidRPr="008F7358" w:rsidRDefault="000847FB" w:rsidP="000B7051">
      <w:pPr>
        <w:ind w:firstLine="0"/>
        <w:contextualSpacing/>
        <w:jc w:val="both"/>
        <w:rPr>
          <w:rFonts w:asciiTheme="minorHAnsi" w:hAnsiTheme="minorHAnsi"/>
          <w:lang w:val="cs-CZ"/>
        </w:rPr>
      </w:pPr>
    </w:p>
    <w:p w14:paraId="4450A68C" w14:textId="77777777" w:rsidR="000B7051" w:rsidRPr="008F7358" w:rsidRDefault="000B7051" w:rsidP="000B7051">
      <w:pPr>
        <w:ind w:firstLine="0"/>
        <w:contextualSpacing/>
        <w:jc w:val="both"/>
        <w:rPr>
          <w:rFonts w:asciiTheme="minorHAnsi" w:hAnsiTheme="minorHAnsi"/>
          <w:lang w:val="cs-CZ"/>
        </w:rPr>
      </w:pPr>
    </w:p>
    <w:p w14:paraId="65121FB3" w14:textId="77777777"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Pr="008F7358">
        <w:rPr>
          <w:rFonts w:asciiTheme="minorHAnsi" w:hAnsiTheme="minorHAnsi"/>
          <w:lang w:val="cs-CZ"/>
        </w:rPr>
        <w:t>…………………………………………………………</w:t>
      </w:r>
    </w:p>
    <w:p w14:paraId="035703E0" w14:textId="4370A363" w:rsidR="00561802" w:rsidRPr="001949B8" w:rsidRDefault="00AB6E95" w:rsidP="00561802">
      <w:pPr>
        <w:autoSpaceDE w:val="0"/>
        <w:autoSpaceDN w:val="0"/>
        <w:adjustRightInd w:val="0"/>
        <w:rPr>
          <w:rFonts w:cs="Arial"/>
          <w:b/>
          <w:lang w:val="cs-CZ"/>
        </w:rPr>
      </w:pPr>
      <w:r>
        <w:rPr>
          <w:rFonts w:asciiTheme="minorHAnsi" w:hAnsiTheme="minorHAnsi" w:cs="Arial"/>
          <w:lang w:val="cs-CZ"/>
        </w:rPr>
        <w:t>Robert Zelenka</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Pr>
          <w:rFonts w:asciiTheme="majorHAnsi" w:hAnsiTheme="majorHAnsi" w:cs="Arial"/>
          <w:b/>
          <w:i/>
          <w:iCs/>
          <w:color w:val="0000FF"/>
          <w:lang w:val="cs-CZ"/>
        </w:rPr>
        <w:tab/>
      </w:r>
      <w:r>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14:paraId="3C3C66CA" w14:textId="7DFBC71E" w:rsidR="008F7358" w:rsidRPr="00E80FE3" w:rsidRDefault="00AB6E95" w:rsidP="00561802">
      <w:pPr>
        <w:autoSpaceDE w:val="0"/>
        <w:autoSpaceDN w:val="0"/>
        <w:adjustRightInd w:val="0"/>
        <w:rPr>
          <w:rFonts w:asciiTheme="minorHAnsi" w:hAnsiTheme="minorHAnsi" w:cs="Arial"/>
          <w:lang w:val="cs-CZ"/>
        </w:rPr>
      </w:pPr>
      <w:r>
        <w:rPr>
          <w:rFonts w:asciiTheme="minorHAnsi" w:hAnsiTheme="minorHAnsi" w:cs="Arial"/>
          <w:lang w:val="cs-CZ"/>
        </w:rPr>
        <w:t>starost</w:t>
      </w:r>
      <w:r w:rsidR="00FD09DC">
        <w:rPr>
          <w:rFonts w:asciiTheme="minorHAnsi" w:hAnsiTheme="minorHAnsi" w:cs="Arial"/>
          <w:lang w:val="cs-CZ"/>
        </w:rPr>
        <w:t xml:space="preserve">a </w:t>
      </w:r>
      <w:r w:rsidR="009D6F2F">
        <w:rPr>
          <w:rFonts w:asciiTheme="minorHAnsi" w:hAnsiTheme="minorHAnsi" w:cs="Arial"/>
          <w:lang w:val="cs-CZ"/>
        </w:rPr>
        <w:t>města</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p w14:paraId="51761DD5" w14:textId="21AA9E9E" w:rsidR="00D419D1" w:rsidRPr="007F7EE4" w:rsidRDefault="00D419D1" w:rsidP="007F7EE4">
      <w:pPr>
        <w:ind w:left="851" w:hanging="425"/>
        <w:contextualSpacing/>
        <w:jc w:val="both"/>
        <w:rPr>
          <w:rStyle w:val="Nadpis2Char"/>
          <w:rFonts w:asciiTheme="minorHAnsi" w:eastAsia="Times New Roman" w:hAnsiTheme="minorHAnsi" w:cs="Times New Roman"/>
          <w:b w:val="0"/>
          <w:bCs w:val="0"/>
          <w:sz w:val="22"/>
          <w:szCs w:val="22"/>
          <w:lang w:val="cs-CZ"/>
        </w:rPr>
      </w:pPr>
      <w:r>
        <w:rPr>
          <w:rFonts w:asciiTheme="minorHAnsi" w:hAnsiTheme="minorHAnsi"/>
          <w:lang w:val="cs-CZ"/>
        </w:rPr>
        <w:t xml:space="preserve">     </w:t>
      </w:r>
      <w:r>
        <w:rPr>
          <w:rFonts w:asciiTheme="minorHAnsi" w:hAnsiTheme="minorHAnsi" w:cs="Arial"/>
          <w:lang w:val="cs-CZ"/>
        </w:rPr>
        <w:tab/>
      </w:r>
      <w:r>
        <w:rPr>
          <w:rFonts w:asciiTheme="minorHAnsi" w:hAnsiTheme="minorHAnsi" w:cs="Arial"/>
          <w:lang w:val="cs-CZ"/>
        </w:rPr>
        <w:tab/>
      </w:r>
    </w:p>
    <w:sectPr w:rsidR="00D419D1" w:rsidRPr="007F7EE4" w:rsidSect="00F72490">
      <w:footerReference w:type="default" r:id="rId11"/>
      <w:headerReference w:type="first" r:id="rId12"/>
      <w:pgSz w:w="11906" w:h="16838"/>
      <w:pgMar w:top="1134" w:right="1417" w:bottom="1134"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234AC" w14:textId="77777777" w:rsidR="00AE5650" w:rsidRDefault="00AE5650" w:rsidP="00DF3FCF">
      <w:r>
        <w:separator/>
      </w:r>
    </w:p>
  </w:endnote>
  <w:endnote w:type="continuationSeparator" w:id="0">
    <w:p w14:paraId="5C91AAF6" w14:textId="77777777" w:rsidR="00AE5650" w:rsidRDefault="00AE565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14:paraId="6BFAFA40" w14:textId="63EE5B6C" w:rsidR="00AE5650" w:rsidRDefault="00AE5650">
        <w:pPr>
          <w:pStyle w:val="Zpat"/>
          <w:jc w:val="center"/>
        </w:pPr>
        <w:r>
          <w:fldChar w:fldCharType="begin"/>
        </w:r>
        <w:r>
          <w:instrText xml:space="preserve"> PAGE   \* MERGEFORMAT </w:instrText>
        </w:r>
        <w:r>
          <w:fldChar w:fldCharType="separate"/>
        </w:r>
        <w:r w:rsidR="00955E31">
          <w:rPr>
            <w:noProof/>
          </w:rPr>
          <w:t>- 15 -</w:t>
        </w:r>
        <w:r>
          <w:rPr>
            <w:noProof/>
          </w:rPr>
          <w:fldChar w:fldCharType="end"/>
        </w:r>
      </w:p>
    </w:sdtContent>
  </w:sdt>
  <w:p w14:paraId="165F6675" w14:textId="77777777" w:rsidR="00AE5650" w:rsidRDefault="00AE5650" w:rsidP="00DF3F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C7E5B" w14:textId="77777777" w:rsidR="00AE5650" w:rsidRDefault="00AE5650" w:rsidP="00DF3FCF">
      <w:r>
        <w:separator/>
      </w:r>
    </w:p>
  </w:footnote>
  <w:footnote w:type="continuationSeparator" w:id="0">
    <w:p w14:paraId="118D70CF" w14:textId="77777777" w:rsidR="00AE5650" w:rsidRDefault="00AE5650"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CE349" w14:textId="77777777" w:rsidR="00FA350D" w:rsidRPr="00FA350D" w:rsidRDefault="00FA350D" w:rsidP="00FA350D">
    <w:pPr>
      <w:pStyle w:val="Zhlav"/>
      <w:rPr>
        <w:lang w:val="x-none"/>
      </w:rPr>
    </w:pPr>
    <w:r w:rsidRPr="00FA350D">
      <w:rPr>
        <w:noProof/>
        <w:lang w:val="cs-CZ" w:eastAsia="cs-CZ" w:bidi="ar-SA"/>
      </w:rPr>
      <w:drawing>
        <wp:anchor distT="0" distB="0" distL="114300" distR="114300" simplePos="0" relativeHeight="251659264" behindDoc="1" locked="0" layoutInCell="1" allowOverlap="1" wp14:anchorId="7C783092" wp14:editId="29EC5510">
          <wp:simplePos x="0" y="0"/>
          <wp:positionH relativeFrom="column">
            <wp:posOffset>4000500</wp:posOffset>
          </wp:positionH>
          <wp:positionV relativeFrom="paragraph">
            <wp:posOffset>-34290</wp:posOffset>
          </wp:positionV>
          <wp:extent cx="1760220" cy="571500"/>
          <wp:effectExtent l="0" t="0" r="0" b="0"/>
          <wp:wrapTight wrapText="bothSides">
            <wp:wrapPolygon edited="0">
              <wp:start x="0" y="0"/>
              <wp:lineTo x="0" y="20880"/>
              <wp:lineTo x="21273" y="20880"/>
              <wp:lineTo x="21273"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022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350D">
      <w:rPr>
        <w:noProof/>
        <w:lang w:val="cs-CZ" w:eastAsia="cs-CZ" w:bidi="ar-SA"/>
      </w:rPr>
      <w:drawing>
        <wp:inline distT="0" distB="0" distL="0" distR="0" wp14:anchorId="6A8822BF" wp14:editId="03A9F4B9">
          <wp:extent cx="1699260" cy="548640"/>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9260" cy="548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095727"/>
    <w:multiLevelType w:val="hybridMultilevel"/>
    <w:tmpl w:val="94E477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6" w15:restartNumberingAfterBreak="0">
    <w:nsid w:val="19F17AF7"/>
    <w:multiLevelType w:val="hybridMultilevel"/>
    <w:tmpl w:val="404E464E"/>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583E6A"/>
    <w:multiLevelType w:val="hybridMultilevel"/>
    <w:tmpl w:val="BC049DFA"/>
    <w:lvl w:ilvl="0" w:tplc="28E2CC5A">
      <w:start w:val="1"/>
      <w:numFmt w:val="decimal"/>
      <w:lvlText w:val="3.%1."/>
      <w:lvlJc w:val="left"/>
      <w:pPr>
        <w:ind w:left="720" w:hanging="360"/>
      </w:pPr>
      <w:rPr>
        <w:rFonts w:ascii="Calibri Light" w:hAnsi="Calibri Light" w:cs="Arial" w:hint="default"/>
        <w:b w:val="0"/>
        <w:i w:val="0"/>
        <w:sz w:val="22"/>
      </w:rPr>
    </w:lvl>
    <w:lvl w:ilvl="1" w:tplc="040EF9FC">
      <w:start w:val="1"/>
      <w:numFmt w:val="decimal"/>
      <w:lvlText w:val="%2."/>
      <w:lvlJc w:val="left"/>
      <w:pPr>
        <w:ind w:left="1500" w:hanging="4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2333F1"/>
    <w:multiLevelType w:val="hybridMultilevel"/>
    <w:tmpl w:val="06ECE3D4"/>
    <w:lvl w:ilvl="0" w:tplc="63E272FE">
      <w:start w:val="1"/>
      <w:numFmt w:val="decimal"/>
      <w:lvlText w:val="%1."/>
      <w:lvlJc w:val="lef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5"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3F5557B3"/>
    <w:multiLevelType w:val="multilevel"/>
    <w:tmpl w:val="8CA87804"/>
    <w:lvl w:ilvl="0">
      <w:start w:val="15"/>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28D391A"/>
    <w:multiLevelType w:val="hybridMultilevel"/>
    <w:tmpl w:val="C6C4C822"/>
    <w:lvl w:ilvl="0" w:tplc="4E14E876">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8"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64665A6"/>
    <w:multiLevelType w:val="hybridMultilevel"/>
    <w:tmpl w:val="CD0A88E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67057B58"/>
    <w:multiLevelType w:val="hybridMultilevel"/>
    <w:tmpl w:val="78BA0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2"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E91060E"/>
    <w:multiLevelType w:val="hybridMultilevel"/>
    <w:tmpl w:val="F7DA109A"/>
    <w:lvl w:ilvl="0" w:tplc="3D9AA89A">
      <w:start w:val="2"/>
      <w:numFmt w:val="bullet"/>
      <w:lvlText w:val="-"/>
      <w:lvlJc w:val="left"/>
      <w:pPr>
        <w:ind w:left="720" w:hanging="360"/>
      </w:pPr>
      <w:rPr>
        <w:rFonts w:ascii="Calibri" w:eastAsia="Calibri" w:hAnsi="Calibri"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6" w15:restartNumberingAfterBreak="0">
    <w:nsid w:val="6FAB3121"/>
    <w:multiLevelType w:val="hybridMultilevel"/>
    <w:tmpl w:val="71CABF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8"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45"/>
  </w:num>
  <w:num w:numId="2">
    <w:abstractNumId w:val="18"/>
  </w:num>
  <w:num w:numId="3">
    <w:abstractNumId w:val="37"/>
  </w:num>
  <w:num w:numId="4">
    <w:abstractNumId w:val="2"/>
  </w:num>
  <w:num w:numId="5">
    <w:abstractNumId w:val="19"/>
  </w:num>
  <w:num w:numId="6">
    <w:abstractNumId w:val="16"/>
  </w:num>
  <w:num w:numId="7">
    <w:abstractNumId w:val="12"/>
  </w:num>
  <w:num w:numId="8">
    <w:abstractNumId w:val="6"/>
  </w:num>
  <w:num w:numId="9">
    <w:abstractNumId w:val="31"/>
  </w:num>
  <w:num w:numId="10">
    <w:abstractNumId w:val="3"/>
  </w:num>
  <w:num w:numId="11">
    <w:abstractNumId w:val="48"/>
  </w:num>
  <w:num w:numId="12">
    <w:abstractNumId w:val="34"/>
  </w:num>
  <w:num w:numId="13">
    <w:abstractNumId w:val="44"/>
  </w:num>
  <w:num w:numId="14">
    <w:abstractNumId w:val="10"/>
  </w:num>
  <w:num w:numId="15">
    <w:abstractNumId w:val="39"/>
  </w:num>
  <w:num w:numId="16">
    <w:abstractNumId w:val="9"/>
  </w:num>
  <w:num w:numId="17">
    <w:abstractNumId w:val="27"/>
  </w:num>
  <w:num w:numId="18">
    <w:abstractNumId w:val="15"/>
  </w:num>
  <w:num w:numId="19">
    <w:abstractNumId w:val="36"/>
  </w:num>
  <w:num w:numId="20">
    <w:abstractNumId w:val="32"/>
  </w:num>
  <w:num w:numId="21">
    <w:abstractNumId w:val="30"/>
  </w:num>
  <w:num w:numId="22">
    <w:abstractNumId w:val="7"/>
  </w:num>
  <w:num w:numId="23">
    <w:abstractNumId w:val="25"/>
  </w:num>
  <w:num w:numId="24">
    <w:abstractNumId w:val="47"/>
  </w:num>
  <w:num w:numId="25">
    <w:abstractNumId w:val="0"/>
    <w:lvlOverride w:ilvl="0">
      <w:startOverride w:val="1"/>
    </w:lvlOverride>
  </w:num>
  <w:num w:numId="26">
    <w:abstractNumId w:val="13"/>
  </w:num>
  <w:num w:numId="27">
    <w:abstractNumId w:val="23"/>
  </w:num>
  <w:num w:numId="28">
    <w:abstractNumId w:val="8"/>
  </w:num>
  <w:num w:numId="29">
    <w:abstractNumId w:val="49"/>
  </w:num>
  <w:num w:numId="30">
    <w:abstractNumId w:val="33"/>
  </w:num>
  <w:num w:numId="31">
    <w:abstractNumId w:val="17"/>
  </w:num>
  <w:num w:numId="32">
    <w:abstractNumId w:val="24"/>
  </w:num>
  <w:num w:numId="33">
    <w:abstractNumId w:val="29"/>
  </w:num>
  <w:num w:numId="34">
    <w:abstractNumId w:val="5"/>
  </w:num>
  <w:num w:numId="35">
    <w:abstractNumId w:val="26"/>
  </w:num>
  <w:num w:numId="36">
    <w:abstractNumId w:val="28"/>
  </w:num>
  <w:num w:numId="37">
    <w:abstractNumId w:val="21"/>
  </w:num>
  <w:num w:numId="38">
    <w:abstractNumId w:val="38"/>
  </w:num>
  <w:num w:numId="39">
    <w:abstractNumId w:val="41"/>
  </w:num>
  <w:num w:numId="40">
    <w:abstractNumId w:val="42"/>
  </w:num>
  <w:num w:numId="41">
    <w:abstractNumId w:val="35"/>
  </w:num>
  <w:num w:numId="42">
    <w:abstractNumId w:val="11"/>
  </w:num>
  <w:num w:numId="43">
    <w:abstractNumId w:val="14"/>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4"/>
  </w:num>
  <w:num w:numId="47">
    <w:abstractNumId w:val="20"/>
  </w:num>
  <w:num w:numId="48">
    <w:abstractNumId w:val="22"/>
  </w:num>
  <w:num w:numId="49">
    <w:abstractNumId w:val="43"/>
  </w:num>
  <w:num w:numId="50">
    <w:abstractNumId w:val="4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95265">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0F57"/>
    <w:rsid w:val="000052B6"/>
    <w:rsid w:val="000064DE"/>
    <w:rsid w:val="00011DBC"/>
    <w:rsid w:val="000142C2"/>
    <w:rsid w:val="0002504B"/>
    <w:rsid w:val="000255A2"/>
    <w:rsid w:val="00026D8C"/>
    <w:rsid w:val="0003189E"/>
    <w:rsid w:val="00031A69"/>
    <w:rsid w:val="00044155"/>
    <w:rsid w:val="00045325"/>
    <w:rsid w:val="00045EF2"/>
    <w:rsid w:val="0004771F"/>
    <w:rsid w:val="00050B2D"/>
    <w:rsid w:val="000575AE"/>
    <w:rsid w:val="000576E4"/>
    <w:rsid w:val="00061A6A"/>
    <w:rsid w:val="00063083"/>
    <w:rsid w:val="000662CF"/>
    <w:rsid w:val="00070BDB"/>
    <w:rsid w:val="00071255"/>
    <w:rsid w:val="0007396B"/>
    <w:rsid w:val="00077BEF"/>
    <w:rsid w:val="000847FB"/>
    <w:rsid w:val="00085A90"/>
    <w:rsid w:val="000866E3"/>
    <w:rsid w:val="00090638"/>
    <w:rsid w:val="00095328"/>
    <w:rsid w:val="000A0ED6"/>
    <w:rsid w:val="000A1FFA"/>
    <w:rsid w:val="000A6B30"/>
    <w:rsid w:val="000B7051"/>
    <w:rsid w:val="000B75F7"/>
    <w:rsid w:val="000D02BE"/>
    <w:rsid w:val="000E2D2D"/>
    <w:rsid w:val="000E68FF"/>
    <w:rsid w:val="000E7C37"/>
    <w:rsid w:val="000F079A"/>
    <w:rsid w:val="000F0FC0"/>
    <w:rsid w:val="001046B0"/>
    <w:rsid w:val="0011104B"/>
    <w:rsid w:val="00112F69"/>
    <w:rsid w:val="00115F8F"/>
    <w:rsid w:val="00121A54"/>
    <w:rsid w:val="00122C77"/>
    <w:rsid w:val="00123ACD"/>
    <w:rsid w:val="0012515A"/>
    <w:rsid w:val="00127586"/>
    <w:rsid w:val="00132B7D"/>
    <w:rsid w:val="001343B4"/>
    <w:rsid w:val="001434A6"/>
    <w:rsid w:val="00163683"/>
    <w:rsid w:val="00165013"/>
    <w:rsid w:val="001715E1"/>
    <w:rsid w:val="00173E7A"/>
    <w:rsid w:val="00174B16"/>
    <w:rsid w:val="00176BCC"/>
    <w:rsid w:val="00177D2A"/>
    <w:rsid w:val="00181577"/>
    <w:rsid w:val="001906CD"/>
    <w:rsid w:val="00192377"/>
    <w:rsid w:val="001946FA"/>
    <w:rsid w:val="001949B8"/>
    <w:rsid w:val="001A011D"/>
    <w:rsid w:val="001A5996"/>
    <w:rsid w:val="001B12D6"/>
    <w:rsid w:val="001B3233"/>
    <w:rsid w:val="001B4AD0"/>
    <w:rsid w:val="001C315F"/>
    <w:rsid w:val="001C33FD"/>
    <w:rsid w:val="001D02F7"/>
    <w:rsid w:val="001D65DD"/>
    <w:rsid w:val="001E7BD7"/>
    <w:rsid w:val="001F00A1"/>
    <w:rsid w:val="001F09F7"/>
    <w:rsid w:val="001F1985"/>
    <w:rsid w:val="0020358B"/>
    <w:rsid w:val="00206B35"/>
    <w:rsid w:val="00215A51"/>
    <w:rsid w:val="00223CC5"/>
    <w:rsid w:val="00225A11"/>
    <w:rsid w:val="00234E26"/>
    <w:rsid w:val="00240DAE"/>
    <w:rsid w:val="0024214C"/>
    <w:rsid w:val="0024232C"/>
    <w:rsid w:val="0024243F"/>
    <w:rsid w:val="00247083"/>
    <w:rsid w:val="00250355"/>
    <w:rsid w:val="002553B1"/>
    <w:rsid w:val="002566C7"/>
    <w:rsid w:val="00265400"/>
    <w:rsid w:val="00270F20"/>
    <w:rsid w:val="002723DF"/>
    <w:rsid w:val="00280AD9"/>
    <w:rsid w:val="002833E6"/>
    <w:rsid w:val="00285F14"/>
    <w:rsid w:val="002917E1"/>
    <w:rsid w:val="00293B4C"/>
    <w:rsid w:val="00293E08"/>
    <w:rsid w:val="00296C68"/>
    <w:rsid w:val="002A26BF"/>
    <w:rsid w:val="002A28B4"/>
    <w:rsid w:val="002A4ABE"/>
    <w:rsid w:val="002A78CD"/>
    <w:rsid w:val="002B22A3"/>
    <w:rsid w:val="002B3742"/>
    <w:rsid w:val="002C13A6"/>
    <w:rsid w:val="002C3AA6"/>
    <w:rsid w:val="002C4F97"/>
    <w:rsid w:val="002C7E7F"/>
    <w:rsid w:val="002D2591"/>
    <w:rsid w:val="002D47D7"/>
    <w:rsid w:val="002E1D45"/>
    <w:rsid w:val="002E400B"/>
    <w:rsid w:val="002E5FF5"/>
    <w:rsid w:val="002E6EE0"/>
    <w:rsid w:val="002E7910"/>
    <w:rsid w:val="002F0CD8"/>
    <w:rsid w:val="002F2F9F"/>
    <w:rsid w:val="002F6B4C"/>
    <w:rsid w:val="00306955"/>
    <w:rsid w:val="00312B80"/>
    <w:rsid w:val="00316300"/>
    <w:rsid w:val="00327A46"/>
    <w:rsid w:val="00333CA0"/>
    <w:rsid w:val="0033451A"/>
    <w:rsid w:val="00340F31"/>
    <w:rsid w:val="00342F22"/>
    <w:rsid w:val="00365A16"/>
    <w:rsid w:val="003674E1"/>
    <w:rsid w:val="003714E9"/>
    <w:rsid w:val="003756FB"/>
    <w:rsid w:val="00376826"/>
    <w:rsid w:val="00385F2B"/>
    <w:rsid w:val="00392F4B"/>
    <w:rsid w:val="003944E8"/>
    <w:rsid w:val="003A2AD7"/>
    <w:rsid w:val="003A5B62"/>
    <w:rsid w:val="003A6D13"/>
    <w:rsid w:val="003B612C"/>
    <w:rsid w:val="003C1FBD"/>
    <w:rsid w:val="003C38FD"/>
    <w:rsid w:val="003C6E5B"/>
    <w:rsid w:val="003C7B96"/>
    <w:rsid w:val="003D3D82"/>
    <w:rsid w:val="003D722A"/>
    <w:rsid w:val="003E4B6D"/>
    <w:rsid w:val="003F19D6"/>
    <w:rsid w:val="003F3E2F"/>
    <w:rsid w:val="003F46F1"/>
    <w:rsid w:val="004219B4"/>
    <w:rsid w:val="00422393"/>
    <w:rsid w:val="004245FB"/>
    <w:rsid w:val="004276B1"/>
    <w:rsid w:val="00431C95"/>
    <w:rsid w:val="0043257B"/>
    <w:rsid w:val="0043623D"/>
    <w:rsid w:val="0044207C"/>
    <w:rsid w:val="00444AE6"/>
    <w:rsid w:val="00447224"/>
    <w:rsid w:val="00451676"/>
    <w:rsid w:val="00454F67"/>
    <w:rsid w:val="00455139"/>
    <w:rsid w:val="004576D8"/>
    <w:rsid w:val="0046512B"/>
    <w:rsid w:val="00466E2D"/>
    <w:rsid w:val="004723EE"/>
    <w:rsid w:val="00475DB0"/>
    <w:rsid w:val="0048314A"/>
    <w:rsid w:val="00485562"/>
    <w:rsid w:val="0048585D"/>
    <w:rsid w:val="004905D4"/>
    <w:rsid w:val="00491304"/>
    <w:rsid w:val="00497C10"/>
    <w:rsid w:val="004A005A"/>
    <w:rsid w:val="004A78FA"/>
    <w:rsid w:val="004B5B90"/>
    <w:rsid w:val="004C6707"/>
    <w:rsid w:val="004D04F9"/>
    <w:rsid w:val="004D057F"/>
    <w:rsid w:val="004E6639"/>
    <w:rsid w:val="004F0804"/>
    <w:rsid w:val="004F0858"/>
    <w:rsid w:val="004F1C76"/>
    <w:rsid w:val="004F3A1C"/>
    <w:rsid w:val="004F45DF"/>
    <w:rsid w:val="00505AA9"/>
    <w:rsid w:val="00510388"/>
    <w:rsid w:val="00520EEB"/>
    <w:rsid w:val="00525F1C"/>
    <w:rsid w:val="00531CEE"/>
    <w:rsid w:val="0053261C"/>
    <w:rsid w:val="005344A0"/>
    <w:rsid w:val="005374DD"/>
    <w:rsid w:val="00541FFF"/>
    <w:rsid w:val="00544176"/>
    <w:rsid w:val="005458DA"/>
    <w:rsid w:val="00546235"/>
    <w:rsid w:val="005470E7"/>
    <w:rsid w:val="00550275"/>
    <w:rsid w:val="0056168D"/>
    <w:rsid w:val="00561802"/>
    <w:rsid w:val="00571FC1"/>
    <w:rsid w:val="00575452"/>
    <w:rsid w:val="00576E29"/>
    <w:rsid w:val="00580F50"/>
    <w:rsid w:val="00584933"/>
    <w:rsid w:val="00586153"/>
    <w:rsid w:val="00587BEE"/>
    <w:rsid w:val="005A0D1C"/>
    <w:rsid w:val="005A3276"/>
    <w:rsid w:val="005A40D7"/>
    <w:rsid w:val="005A42A2"/>
    <w:rsid w:val="005B207A"/>
    <w:rsid w:val="005B7319"/>
    <w:rsid w:val="005D2F11"/>
    <w:rsid w:val="005D5DF8"/>
    <w:rsid w:val="005D69A2"/>
    <w:rsid w:val="005E0DD6"/>
    <w:rsid w:val="005E35A7"/>
    <w:rsid w:val="005E3D3C"/>
    <w:rsid w:val="005E524A"/>
    <w:rsid w:val="005E67C9"/>
    <w:rsid w:val="005F37DC"/>
    <w:rsid w:val="005F5A1B"/>
    <w:rsid w:val="00611AF9"/>
    <w:rsid w:val="00613114"/>
    <w:rsid w:val="00622F32"/>
    <w:rsid w:val="00624620"/>
    <w:rsid w:val="00624646"/>
    <w:rsid w:val="006272D9"/>
    <w:rsid w:val="00630E5D"/>
    <w:rsid w:val="006342FC"/>
    <w:rsid w:val="00634548"/>
    <w:rsid w:val="00636592"/>
    <w:rsid w:val="006369F9"/>
    <w:rsid w:val="00637B02"/>
    <w:rsid w:val="00641389"/>
    <w:rsid w:val="00645EEC"/>
    <w:rsid w:val="00650EBA"/>
    <w:rsid w:val="00652C8D"/>
    <w:rsid w:val="00653702"/>
    <w:rsid w:val="0065675C"/>
    <w:rsid w:val="00663EF3"/>
    <w:rsid w:val="00667737"/>
    <w:rsid w:val="006718C9"/>
    <w:rsid w:val="00675CED"/>
    <w:rsid w:val="00680892"/>
    <w:rsid w:val="006845E9"/>
    <w:rsid w:val="006862E4"/>
    <w:rsid w:val="00686347"/>
    <w:rsid w:val="00687FF7"/>
    <w:rsid w:val="00690367"/>
    <w:rsid w:val="00690F5D"/>
    <w:rsid w:val="006910BE"/>
    <w:rsid w:val="00695C50"/>
    <w:rsid w:val="006977D7"/>
    <w:rsid w:val="006A1D86"/>
    <w:rsid w:val="006A3A04"/>
    <w:rsid w:val="006A7B6B"/>
    <w:rsid w:val="006B52CC"/>
    <w:rsid w:val="006C096D"/>
    <w:rsid w:val="006C4806"/>
    <w:rsid w:val="006C5DA9"/>
    <w:rsid w:val="006C7A50"/>
    <w:rsid w:val="006D2F3A"/>
    <w:rsid w:val="006D460E"/>
    <w:rsid w:val="006D6EE1"/>
    <w:rsid w:val="006E0BF7"/>
    <w:rsid w:val="006F17BE"/>
    <w:rsid w:val="006F5B53"/>
    <w:rsid w:val="006F7740"/>
    <w:rsid w:val="006F7AF8"/>
    <w:rsid w:val="00704699"/>
    <w:rsid w:val="00705D00"/>
    <w:rsid w:val="00707CD6"/>
    <w:rsid w:val="00710C60"/>
    <w:rsid w:val="00713DFC"/>
    <w:rsid w:val="00721AAC"/>
    <w:rsid w:val="00721BEA"/>
    <w:rsid w:val="00723D7B"/>
    <w:rsid w:val="0073428F"/>
    <w:rsid w:val="00735180"/>
    <w:rsid w:val="0074386E"/>
    <w:rsid w:val="007611F2"/>
    <w:rsid w:val="00763DD4"/>
    <w:rsid w:val="0077263B"/>
    <w:rsid w:val="00782953"/>
    <w:rsid w:val="0078361A"/>
    <w:rsid w:val="00785702"/>
    <w:rsid w:val="00785BDA"/>
    <w:rsid w:val="00792049"/>
    <w:rsid w:val="00796EFE"/>
    <w:rsid w:val="007A09BB"/>
    <w:rsid w:val="007A1AD0"/>
    <w:rsid w:val="007A5FF0"/>
    <w:rsid w:val="007A7D8B"/>
    <w:rsid w:val="007B06C2"/>
    <w:rsid w:val="007B0DD0"/>
    <w:rsid w:val="007B34CE"/>
    <w:rsid w:val="007B4A62"/>
    <w:rsid w:val="007D21A8"/>
    <w:rsid w:val="007D4CC2"/>
    <w:rsid w:val="007D7AC0"/>
    <w:rsid w:val="007E1609"/>
    <w:rsid w:val="007E5579"/>
    <w:rsid w:val="007E576B"/>
    <w:rsid w:val="007E57DC"/>
    <w:rsid w:val="007F7EE4"/>
    <w:rsid w:val="00803D51"/>
    <w:rsid w:val="00804793"/>
    <w:rsid w:val="00806A23"/>
    <w:rsid w:val="00810828"/>
    <w:rsid w:val="00812264"/>
    <w:rsid w:val="00821C2A"/>
    <w:rsid w:val="00823EA8"/>
    <w:rsid w:val="00823FC6"/>
    <w:rsid w:val="00824FDB"/>
    <w:rsid w:val="00825935"/>
    <w:rsid w:val="00826916"/>
    <w:rsid w:val="00830A4F"/>
    <w:rsid w:val="00830C4E"/>
    <w:rsid w:val="00833592"/>
    <w:rsid w:val="00834067"/>
    <w:rsid w:val="00835CFF"/>
    <w:rsid w:val="008370E4"/>
    <w:rsid w:val="008405F9"/>
    <w:rsid w:val="00841025"/>
    <w:rsid w:val="00847831"/>
    <w:rsid w:val="00867D06"/>
    <w:rsid w:val="00877D9C"/>
    <w:rsid w:val="00884176"/>
    <w:rsid w:val="00885A35"/>
    <w:rsid w:val="0089001D"/>
    <w:rsid w:val="00890D70"/>
    <w:rsid w:val="008944B9"/>
    <w:rsid w:val="008A613B"/>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F02CD"/>
    <w:rsid w:val="008F372B"/>
    <w:rsid w:val="008F4BB3"/>
    <w:rsid w:val="008F4DF6"/>
    <w:rsid w:val="008F7358"/>
    <w:rsid w:val="0090002A"/>
    <w:rsid w:val="00901DB5"/>
    <w:rsid w:val="00902B6D"/>
    <w:rsid w:val="00903B08"/>
    <w:rsid w:val="009152ED"/>
    <w:rsid w:val="009156DB"/>
    <w:rsid w:val="00926934"/>
    <w:rsid w:val="00930B02"/>
    <w:rsid w:val="00937AC1"/>
    <w:rsid w:val="00945A81"/>
    <w:rsid w:val="00955E31"/>
    <w:rsid w:val="00956544"/>
    <w:rsid w:val="00961AD0"/>
    <w:rsid w:val="00965702"/>
    <w:rsid w:val="009657E3"/>
    <w:rsid w:val="00972CCD"/>
    <w:rsid w:val="00973152"/>
    <w:rsid w:val="00973FB1"/>
    <w:rsid w:val="00976243"/>
    <w:rsid w:val="00980FFD"/>
    <w:rsid w:val="009811A5"/>
    <w:rsid w:val="00983E9A"/>
    <w:rsid w:val="00984F9C"/>
    <w:rsid w:val="0098797B"/>
    <w:rsid w:val="00992E87"/>
    <w:rsid w:val="009932A6"/>
    <w:rsid w:val="009B2C0F"/>
    <w:rsid w:val="009B55F9"/>
    <w:rsid w:val="009B61CA"/>
    <w:rsid w:val="009B676C"/>
    <w:rsid w:val="009C0505"/>
    <w:rsid w:val="009C1760"/>
    <w:rsid w:val="009C49F2"/>
    <w:rsid w:val="009C56F1"/>
    <w:rsid w:val="009D01E5"/>
    <w:rsid w:val="009D6F2F"/>
    <w:rsid w:val="009E030C"/>
    <w:rsid w:val="009E1650"/>
    <w:rsid w:val="009E764D"/>
    <w:rsid w:val="009F2D1B"/>
    <w:rsid w:val="009F5A87"/>
    <w:rsid w:val="009F65F3"/>
    <w:rsid w:val="009F6893"/>
    <w:rsid w:val="009F798D"/>
    <w:rsid w:val="00A00316"/>
    <w:rsid w:val="00A04F51"/>
    <w:rsid w:val="00A15F9A"/>
    <w:rsid w:val="00A37E24"/>
    <w:rsid w:val="00A40A0D"/>
    <w:rsid w:val="00A41860"/>
    <w:rsid w:val="00A44C5F"/>
    <w:rsid w:val="00A563EF"/>
    <w:rsid w:val="00A60671"/>
    <w:rsid w:val="00A73C26"/>
    <w:rsid w:val="00A81B1E"/>
    <w:rsid w:val="00A84F3F"/>
    <w:rsid w:val="00AA080A"/>
    <w:rsid w:val="00AA14A8"/>
    <w:rsid w:val="00AA3A37"/>
    <w:rsid w:val="00AB18EF"/>
    <w:rsid w:val="00AB3300"/>
    <w:rsid w:val="00AB6E95"/>
    <w:rsid w:val="00AC7116"/>
    <w:rsid w:val="00AC77DB"/>
    <w:rsid w:val="00AC7CF8"/>
    <w:rsid w:val="00AD4587"/>
    <w:rsid w:val="00AD46E5"/>
    <w:rsid w:val="00AE5650"/>
    <w:rsid w:val="00AE637A"/>
    <w:rsid w:val="00AE7538"/>
    <w:rsid w:val="00AF65E1"/>
    <w:rsid w:val="00AF670F"/>
    <w:rsid w:val="00B0107C"/>
    <w:rsid w:val="00B04D7D"/>
    <w:rsid w:val="00B100E0"/>
    <w:rsid w:val="00B112B1"/>
    <w:rsid w:val="00B12A83"/>
    <w:rsid w:val="00B16E3D"/>
    <w:rsid w:val="00B21C1B"/>
    <w:rsid w:val="00B26DD2"/>
    <w:rsid w:val="00B33F54"/>
    <w:rsid w:val="00B34B1A"/>
    <w:rsid w:val="00B40422"/>
    <w:rsid w:val="00B47175"/>
    <w:rsid w:val="00B52B7E"/>
    <w:rsid w:val="00B61D63"/>
    <w:rsid w:val="00B62402"/>
    <w:rsid w:val="00B63DFB"/>
    <w:rsid w:val="00B64BA1"/>
    <w:rsid w:val="00B7143F"/>
    <w:rsid w:val="00B72A27"/>
    <w:rsid w:val="00B745FD"/>
    <w:rsid w:val="00B75790"/>
    <w:rsid w:val="00B7667A"/>
    <w:rsid w:val="00B7748A"/>
    <w:rsid w:val="00B8282E"/>
    <w:rsid w:val="00B82AF1"/>
    <w:rsid w:val="00B83346"/>
    <w:rsid w:val="00B839D0"/>
    <w:rsid w:val="00B850BC"/>
    <w:rsid w:val="00B867E3"/>
    <w:rsid w:val="00B86F20"/>
    <w:rsid w:val="00B91DA4"/>
    <w:rsid w:val="00BA7C38"/>
    <w:rsid w:val="00BA7E5A"/>
    <w:rsid w:val="00BB3499"/>
    <w:rsid w:val="00BB3E12"/>
    <w:rsid w:val="00BB6D24"/>
    <w:rsid w:val="00BC5E4C"/>
    <w:rsid w:val="00BC623D"/>
    <w:rsid w:val="00BD5AE0"/>
    <w:rsid w:val="00BD70B1"/>
    <w:rsid w:val="00BE0471"/>
    <w:rsid w:val="00BE7AA0"/>
    <w:rsid w:val="00BE7EC7"/>
    <w:rsid w:val="00BF0C1D"/>
    <w:rsid w:val="00BF1D00"/>
    <w:rsid w:val="00BF2AB4"/>
    <w:rsid w:val="00BF2C27"/>
    <w:rsid w:val="00BF302F"/>
    <w:rsid w:val="00BF37C2"/>
    <w:rsid w:val="00BF3DE6"/>
    <w:rsid w:val="00BF5C98"/>
    <w:rsid w:val="00C00920"/>
    <w:rsid w:val="00C10C56"/>
    <w:rsid w:val="00C12F39"/>
    <w:rsid w:val="00C13089"/>
    <w:rsid w:val="00C13182"/>
    <w:rsid w:val="00C205B8"/>
    <w:rsid w:val="00C21448"/>
    <w:rsid w:val="00C22269"/>
    <w:rsid w:val="00C275D1"/>
    <w:rsid w:val="00C37C28"/>
    <w:rsid w:val="00C454F8"/>
    <w:rsid w:val="00C51716"/>
    <w:rsid w:val="00C651B2"/>
    <w:rsid w:val="00C65AF1"/>
    <w:rsid w:val="00C65F7A"/>
    <w:rsid w:val="00C74DD4"/>
    <w:rsid w:val="00C76F82"/>
    <w:rsid w:val="00C9198B"/>
    <w:rsid w:val="00C92EFE"/>
    <w:rsid w:val="00C932B3"/>
    <w:rsid w:val="00C94148"/>
    <w:rsid w:val="00C94C3F"/>
    <w:rsid w:val="00C97848"/>
    <w:rsid w:val="00C978E9"/>
    <w:rsid w:val="00C97B43"/>
    <w:rsid w:val="00CA2268"/>
    <w:rsid w:val="00CB4050"/>
    <w:rsid w:val="00CB45BF"/>
    <w:rsid w:val="00CB503C"/>
    <w:rsid w:val="00CB5924"/>
    <w:rsid w:val="00CD4418"/>
    <w:rsid w:val="00CD6A64"/>
    <w:rsid w:val="00CE1B93"/>
    <w:rsid w:val="00CE7D17"/>
    <w:rsid w:val="00CF0CC3"/>
    <w:rsid w:val="00CF1554"/>
    <w:rsid w:val="00CF1C40"/>
    <w:rsid w:val="00CF4EFD"/>
    <w:rsid w:val="00CF72A3"/>
    <w:rsid w:val="00CF7B09"/>
    <w:rsid w:val="00D07021"/>
    <w:rsid w:val="00D12E3F"/>
    <w:rsid w:val="00D1519C"/>
    <w:rsid w:val="00D16523"/>
    <w:rsid w:val="00D20B28"/>
    <w:rsid w:val="00D35D0F"/>
    <w:rsid w:val="00D419D1"/>
    <w:rsid w:val="00D4642C"/>
    <w:rsid w:val="00D47BD8"/>
    <w:rsid w:val="00D61A33"/>
    <w:rsid w:val="00D62688"/>
    <w:rsid w:val="00D705D7"/>
    <w:rsid w:val="00D72D7A"/>
    <w:rsid w:val="00D815D8"/>
    <w:rsid w:val="00D86830"/>
    <w:rsid w:val="00D86AFE"/>
    <w:rsid w:val="00D92024"/>
    <w:rsid w:val="00D9511A"/>
    <w:rsid w:val="00DA0E42"/>
    <w:rsid w:val="00DA11C6"/>
    <w:rsid w:val="00DA326B"/>
    <w:rsid w:val="00DA596E"/>
    <w:rsid w:val="00DA6611"/>
    <w:rsid w:val="00DC2929"/>
    <w:rsid w:val="00DC78A2"/>
    <w:rsid w:val="00DD3609"/>
    <w:rsid w:val="00DD4F86"/>
    <w:rsid w:val="00DE398F"/>
    <w:rsid w:val="00DE3E89"/>
    <w:rsid w:val="00DE4675"/>
    <w:rsid w:val="00DF1C5F"/>
    <w:rsid w:val="00DF3FCF"/>
    <w:rsid w:val="00DF50AA"/>
    <w:rsid w:val="00DF5452"/>
    <w:rsid w:val="00DF5EE2"/>
    <w:rsid w:val="00DF7AB7"/>
    <w:rsid w:val="00E066AE"/>
    <w:rsid w:val="00E11022"/>
    <w:rsid w:val="00E116A0"/>
    <w:rsid w:val="00E13C32"/>
    <w:rsid w:val="00E14433"/>
    <w:rsid w:val="00E14520"/>
    <w:rsid w:val="00E21C36"/>
    <w:rsid w:val="00E2333A"/>
    <w:rsid w:val="00E27B03"/>
    <w:rsid w:val="00E33219"/>
    <w:rsid w:val="00E42777"/>
    <w:rsid w:val="00E42FB1"/>
    <w:rsid w:val="00E50DE8"/>
    <w:rsid w:val="00E5347E"/>
    <w:rsid w:val="00E53CA5"/>
    <w:rsid w:val="00E54C86"/>
    <w:rsid w:val="00E5539B"/>
    <w:rsid w:val="00E5662A"/>
    <w:rsid w:val="00E56C1A"/>
    <w:rsid w:val="00E603C7"/>
    <w:rsid w:val="00E60DFE"/>
    <w:rsid w:val="00E67D1A"/>
    <w:rsid w:val="00E7070C"/>
    <w:rsid w:val="00E77EEF"/>
    <w:rsid w:val="00E80FE3"/>
    <w:rsid w:val="00E81D76"/>
    <w:rsid w:val="00E83188"/>
    <w:rsid w:val="00E90311"/>
    <w:rsid w:val="00E915E1"/>
    <w:rsid w:val="00E926F8"/>
    <w:rsid w:val="00E959B8"/>
    <w:rsid w:val="00EA621A"/>
    <w:rsid w:val="00EA78A7"/>
    <w:rsid w:val="00EC21D2"/>
    <w:rsid w:val="00EC34D0"/>
    <w:rsid w:val="00ED2F9E"/>
    <w:rsid w:val="00ED3010"/>
    <w:rsid w:val="00ED49A2"/>
    <w:rsid w:val="00EE0376"/>
    <w:rsid w:val="00EE11EB"/>
    <w:rsid w:val="00EE1412"/>
    <w:rsid w:val="00EE1E19"/>
    <w:rsid w:val="00EE5042"/>
    <w:rsid w:val="00EE6EA6"/>
    <w:rsid w:val="00EF5496"/>
    <w:rsid w:val="00EF6DA3"/>
    <w:rsid w:val="00EF7463"/>
    <w:rsid w:val="00F013AD"/>
    <w:rsid w:val="00F04C0D"/>
    <w:rsid w:val="00F050A6"/>
    <w:rsid w:val="00F058A9"/>
    <w:rsid w:val="00F20290"/>
    <w:rsid w:val="00F27BA6"/>
    <w:rsid w:val="00F31E77"/>
    <w:rsid w:val="00F33671"/>
    <w:rsid w:val="00F422B5"/>
    <w:rsid w:val="00F44DA2"/>
    <w:rsid w:val="00F44F03"/>
    <w:rsid w:val="00F57CB8"/>
    <w:rsid w:val="00F613E7"/>
    <w:rsid w:val="00F61AAD"/>
    <w:rsid w:val="00F72490"/>
    <w:rsid w:val="00F72510"/>
    <w:rsid w:val="00F86514"/>
    <w:rsid w:val="00F93633"/>
    <w:rsid w:val="00F93B27"/>
    <w:rsid w:val="00FA2985"/>
    <w:rsid w:val="00FA350D"/>
    <w:rsid w:val="00FA5CC3"/>
    <w:rsid w:val="00FB0FC5"/>
    <w:rsid w:val="00FB3E61"/>
    <w:rsid w:val="00FC52B2"/>
    <w:rsid w:val="00FD09DC"/>
    <w:rsid w:val="00FD5538"/>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95265">
      <o:colormru v:ext="edit" colors="#ab0042,#c3c3c3,#ff88b5"/>
    </o:shapedefaults>
    <o:shapelayout v:ext="edit">
      <o:idmap v:ext="edit" data="1"/>
    </o:shapelayout>
  </w:shapeDefaults>
  <w:decimalSymbol w:val=","/>
  <w:listSeparator w:val=";"/>
  <w14:docId w14:val="2E2D2C0D"/>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1904CE7-696F-45C2-8A4C-82AB2A3D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2028</TotalTime>
  <Pages>15</Pages>
  <Words>7152</Words>
  <Characters>42199</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79</cp:revision>
  <cp:lastPrinted>2019-08-19T04:40:00Z</cp:lastPrinted>
  <dcterms:created xsi:type="dcterms:W3CDTF">2019-08-19T05:19:00Z</dcterms:created>
  <dcterms:modified xsi:type="dcterms:W3CDTF">2023-02-01T09:31:00Z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